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5C42" w:rsidRDefault="00A35C42">
      <w:pPr>
        <w:ind w:right="-540"/>
        <w:jc w:val="right"/>
        <w:rPr>
          <w:rFonts w:ascii="Arial" w:hAnsi="Arial" w:cs="Arial"/>
          <w:b/>
          <w:bCs/>
          <w:sz w:val="22"/>
          <w:szCs w:val="22"/>
        </w:rPr>
      </w:pPr>
      <w:bookmarkStart w:id="0" w:name="_GoBack"/>
      <w:bookmarkEnd w:id="0"/>
    </w:p>
    <w:p w:rsidR="00A35C42" w:rsidRDefault="00A35C42">
      <w:pPr>
        <w:jc w:val="center"/>
        <w:rPr>
          <w:rFonts w:ascii="Arial" w:hAnsi="Arial" w:cs="Arial"/>
          <w:b/>
          <w:bCs/>
          <w:sz w:val="22"/>
          <w:szCs w:val="22"/>
        </w:rPr>
      </w:pPr>
    </w:p>
    <w:p w:rsidR="00A35C42" w:rsidRDefault="00A35C42">
      <w:pPr>
        <w:jc w:val="center"/>
        <w:rPr>
          <w:rFonts w:ascii="Arial" w:hAnsi="Arial" w:cs="Arial"/>
          <w:b/>
          <w:bCs/>
          <w:sz w:val="24"/>
          <w:szCs w:val="24"/>
        </w:rPr>
      </w:pPr>
      <w:smartTag w:uri="urn:schemas-microsoft-com:office:smarttags" w:element="place">
        <w:smartTag w:uri="urn:schemas-microsoft-com:office:smarttags" w:element="PlaceName">
          <w:r>
            <w:rPr>
              <w:rFonts w:ascii="Arial" w:hAnsi="Arial" w:cs="Arial"/>
              <w:b/>
              <w:bCs/>
              <w:sz w:val="24"/>
              <w:szCs w:val="24"/>
            </w:rPr>
            <w:t>Warden</w:t>
          </w:r>
        </w:smartTag>
        <w:r>
          <w:rPr>
            <w:rFonts w:ascii="Arial" w:hAnsi="Arial" w:cs="Arial"/>
            <w:b/>
            <w:bCs/>
            <w:sz w:val="24"/>
            <w:szCs w:val="24"/>
          </w:rPr>
          <w:t xml:space="preserve"> </w:t>
        </w:r>
        <w:smartTag w:uri="urn:schemas-microsoft-com:office:smarttags" w:element="PlaceType">
          <w:r>
            <w:rPr>
              <w:rFonts w:ascii="Arial" w:hAnsi="Arial" w:cs="Arial"/>
              <w:b/>
              <w:bCs/>
              <w:sz w:val="24"/>
              <w:szCs w:val="24"/>
            </w:rPr>
            <w:t>Hill</w:t>
          </w:r>
        </w:smartTag>
        <w:r>
          <w:rPr>
            <w:rFonts w:ascii="Arial" w:hAnsi="Arial" w:cs="Arial"/>
            <w:b/>
            <w:bCs/>
            <w:sz w:val="24"/>
            <w:szCs w:val="24"/>
          </w:rPr>
          <w:t xml:space="preserve"> </w:t>
        </w:r>
        <w:smartTag w:uri="urn:schemas-microsoft-com:office:smarttags" w:element="PlaceName">
          <w:r>
            <w:rPr>
              <w:rFonts w:ascii="Arial" w:hAnsi="Arial" w:cs="Arial"/>
              <w:b/>
              <w:bCs/>
              <w:sz w:val="24"/>
              <w:szCs w:val="24"/>
            </w:rPr>
            <w:t>Junior</w:t>
          </w:r>
        </w:smartTag>
        <w:r>
          <w:rPr>
            <w:rFonts w:ascii="Arial" w:hAnsi="Arial" w:cs="Arial"/>
            <w:b/>
            <w:bCs/>
            <w:sz w:val="24"/>
            <w:szCs w:val="24"/>
          </w:rPr>
          <w:t xml:space="preserve"> </w:t>
        </w:r>
        <w:smartTag w:uri="urn:schemas-microsoft-com:office:smarttags" w:element="PlaceType">
          <w:r>
            <w:rPr>
              <w:rFonts w:ascii="Arial" w:hAnsi="Arial" w:cs="Arial"/>
              <w:b/>
              <w:bCs/>
              <w:sz w:val="24"/>
              <w:szCs w:val="24"/>
            </w:rPr>
            <w:t>School</w:t>
          </w:r>
        </w:smartTag>
      </w:smartTag>
    </w:p>
    <w:p w:rsidR="00A35C42" w:rsidRDefault="00A35C42">
      <w:pPr>
        <w:jc w:val="center"/>
        <w:rPr>
          <w:rFonts w:ascii="Arial" w:hAnsi="Arial" w:cs="Arial"/>
          <w:b/>
          <w:bCs/>
          <w:sz w:val="24"/>
          <w:szCs w:val="24"/>
        </w:rPr>
      </w:pPr>
    </w:p>
    <w:p w:rsidR="00A35C42" w:rsidRDefault="00A35C42">
      <w:pPr>
        <w:jc w:val="center"/>
        <w:rPr>
          <w:rFonts w:ascii="Arial" w:hAnsi="Arial" w:cs="Arial"/>
          <w:b/>
          <w:bCs/>
          <w:sz w:val="24"/>
          <w:szCs w:val="24"/>
          <w:u w:val="single"/>
        </w:rPr>
      </w:pPr>
    </w:p>
    <w:tbl>
      <w:tblPr>
        <w:tblW w:w="0" w:type="auto"/>
        <w:tblLayout w:type="fixed"/>
        <w:tblLook w:val="0000" w:firstRow="0" w:lastRow="0" w:firstColumn="0" w:lastColumn="0" w:noHBand="0" w:noVBand="0"/>
      </w:tblPr>
      <w:tblGrid>
        <w:gridCol w:w="2413"/>
        <w:gridCol w:w="7394"/>
      </w:tblGrid>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r>
              <w:rPr>
                <w:rFonts w:ascii="Arial" w:hAnsi="Arial" w:cs="Arial"/>
                <w:b/>
                <w:bCs/>
                <w:sz w:val="24"/>
                <w:szCs w:val="24"/>
              </w:rPr>
              <w:t>TITLE:</w:t>
            </w:r>
          </w:p>
        </w:tc>
        <w:tc>
          <w:tcPr>
            <w:tcW w:w="7394"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Teacher (subject responsibility negotiable)</w:t>
            </w: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p>
        </w:tc>
        <w:tc>
          <w:tcPr>
            <w:tcW w:w="7394" w:type="dxa"/>
            <w:tcBorders>
              <w:top w:val="nil"/>
              <w:left w:val="nil"/>
              <w:bottom w:val="nil"/>
              <w:right w:val="nil"/>
            </w:tcBorders>
          </w:tcPr>
          <w:p w:rsidR="00A35C42" w:rsidRDefault="00A35C42">
            <w:pPr>
              <w:rPr>
                <w:rFonts w:ascii="Arial" w:hAnsi="Arial" w:cs="Arial"/>
                <w:sz w:val="24"/>
                <w:szCs w:val="24"/>
              </w:rPr>
            </w:pP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p>
        </w:tc>
        <w:tc>
          <w:tcPr>
            <w:tcW w:w="7394" w:type="dxa"/>
            <w:tcBorders>
              <w:top w:val="nil"/>
              <w:left w:val="nil"/>
              <w:bottom w:val="nil"/>
              <w:right w:val="nil"/>
            </w:tcBorders>
          </w:tcPr>
          <w:p w:rsidR="00A35C42" w:rsidRDefault="00A35C42">
            <w:pPr>
              <w:rPr>
                <w:rFonts w:ascii="Arial" w:hAnsi="Arial" w:cs="Arial"/>
                <w:sz w:val="24"/>
                <w:szCs w:val="24"/>
              </w:rPr>
            </w:pP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p>
        </w:tc>
        <w:tc>
          <w:tcPr>
            <w:tcW w:w="7394" w:type="dxa"/>
            <w:tcBorders>
              <w:top w:val="nil"/>
              <w:left w:val="nil"/>
              <w:bottom w:val="nil"/>
              <w:right w:val="nil"/>
            </w:tcBorders>
          </w:tcPr>
          <w:p w:rsidR="00A35C42" w:rsidRDefault="00A35C42">
            <w:pPr>
              <w:rPr>
                <w:rFonts w:ascii="Arial" w:hAnsi="Arial" w:cs="Arial"/>
                <w:sz w:val="24"/>
                <w:szCs w:val="24"/>
              </w:rPr>
            </w:pP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r>
              <w:rPr>
                <w:rFonts w:ascii="Arial" w:hAnsi="Arial" w:cs="Arial"/>
                <w:b/>
                <w:bCs/>
                <w:sz w:val="24"/>
                <w:szCs w:val="24"/>
              </w:rPr>
              <w:t>SCHOOL:</w:t>
            </w:r>
          </w:p>
        </w:tc>
        <w:tc>
          <w:tcPr>
            <w:tcW w:w="7394" w:type="dxa"/>
            <w:tcBorders>
              <w:top w:val="nil"/>
              <w:left w:val="nil"/>
              <w:bottom w:val="nil"/>
              <w:right w:val="nil"/>
            </w:tcBorders>
          </w:tcPr>
          <w:p w:rsidR="00A35C42" w:rsidRDefault="00A35C42">
            <w:pPr>
              <w:rPr>
                <w:rFonts w:ascii="Arial" w:hAnsi="Arial" w:cs="Arial"/>
                <w:sz w:val="24"/>
                <w:szCs w:val="24"/>
              </w:rPr>
            </w:pPr>
            <w:smartTag w:uri="urn:schemas-microsoft-com:office:smarttags" w:element="place">
              <w:smartTag w:uri="urn:schemas-microsoft-com:office:smarttags" w:element="PlaceName">
                <w:r>
                  <w:rPr>
                    <w:rFonts w:ascii="Arial" w:hAnsi="Arial" w:cs="Arial"/>
                    <w:sz w:val="24"/>
                    <w:szCs w:val="24"/>
                  </w:rPr>
                  <w:t>Warden</w:t>
                </w:r>
              </w:smartTag>
              <w:r>
                <w:rPr>
                  <w:rFonts w:ascii="Arial" w:hAnsi="Arial" w:cs="Arial"/>
                  <w:sz w:val="24"/>
                  <w:szCs w:val="24"/>
                </w:rPr>
                <w:t xml:space="preserve"> </w:t>
              </w:r>
              <w:smartTag w:uri="urn:schemas-microsoft-com:office:smarttags" w:element="PlaceType">
                <w:r>
                  <w:rPr>
                    <w:rFonts w:ascii="Arial" w:hAnsi="Arial" w:cs="Arial"/>
                    <w:sz w:val="24"/>
                    <w:szCs w:val="24"/>
                  </w:rPr>
                  <w:t>Hill</w:t>
                </w:r>
              </w:smartTag>
              <w:r>
                <w:rPr>
                  <w:rFonts w:ascii="Arial" w:hAnsi="Arial" w:cs="Arial"/>
                  <w:sz w:val="24"/>
                  <w:szCs w:val="24"/>
                </w:rPr>
                <w:t xml:space="preserve"> </w:t>
              </w:r>
              <w:smartTag w:uri="urn:schemas-microsoft-com:office:smarttags" w:element="PlaceType">
                <w:r>
                  <w:rPr>
                    <w:rFonts w:ascii="Arial" w:hAnsi="Arial" w:cs="Arial"/>
                    <w:sz w:val="24"/>
                    <w:szCs w:val="24"/>
                  </w:rPr>
                  <w:t>Junior</w:t>
                </w:r>
              </w:smartTag>
              <w:r>
                <w:rPr>
                  <w:rFonts w:ascii="Arial" w:hAnsi="Arial" w:cs="Arial"/>
                  <w:sz w:val="24"/>
                  <w:szCs w:val="24"/>
                </w:rPr>
                <w:t xml:space="preserve"> </w:t>
              </w:r>
              <w:smartTag w:uri="urn:schemas-microsoft-com:office:smarttags" w:element="PlaceType">
                <w:r>
                  <w:rPr>
                    <w:rFonts w:ascii="Arial" w:hAnsi="Arial" w:cs="Arial"/>
                    <w:sz w:val="24"/>
                    <w:szCs w:val="24"/>
                  </w:rPr>
                  <w:t>School</w:t>
                </w:r>
              </w:smartTag>
            </w:smartTag>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p>
        </w:tc>
        <w:tc>
          <w:tcPr>
            <w:tcW w:w="7394" w:type="dxa"/>
            <w:tcBorders>
              <w:top w:val="nil"/>
              <w:left w:val="nil"/>
              <w:bottom w:val="nil"/>
              <w:right w:val="nil"/>
            </w:tcBorders>
          </w:tcPr>
          <w:p w:rsidR="00A35C42" w:rsidRDefault="00A35C42">
            <w:pPr>
              <w:rPr>
                <w:rFonts w:ascii="Arial" w:hAnsi="Arial" w:cs="Arial"/>
                <w:sz w:val="24"/>
                <w:szCs w:val="24"/>
              </w:rPr>
            </w:pP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p>
        </w:tc>
        <w:tc>
          <w:tcPr>
            <w:tcW w:w="7394" w:type="dxa"/>
            <w:tcBorders>
              <w:top w:val="nil"/>
              <w:left w:val="nil"/>
              <w:bottom w:val="nil"/>
              <w:right w:val="nil"/>
            </w:tcBorders>
          </w:tcPr>
          <w:p w:rsidR="00A35C42" w:rsidRDefault="00A35C42">
            <w:pPr>
              <w:rPr>
                <w:rFonts w:ascii="Arial" w:hAnsi="Arial" w:cs="Arial"/>
                <w:sz w:val="24"/>
                <w:szCs w:val="24"/>
              </w:rPr>
            </w:pP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p>
        </w:tc>
        <w:tc>
          <w:tcPr>
            <w:tcW w:w="7394" w:type="dxa"/>
            <w:tcBorders>
              <w:top w:val="nil"/>
              <w:left w:val="nil"/>
              <w:bottom w:val="nil"/>
              <w:right w:val="nil"/>
            </w:tcBorders>
          </w:tcPr>
          <w:p w:rsidR="00A35C42" w:rsidRDefault="00A35C42">
            <w:pPr>
              <w:rPr>
                <w:rFonts w:ascii="Arial" w:hAnsi="Arial" w:cs="Arial"/>
                <w:sz w:val="24"/>
                <w:szCs w:val="24"/>
              </w:rPr>
            </w:pP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r>
              <w:rPr>
                <w:rFonts w:ascii="Arial" w:hAnsi="Arial" w:cs="Arial"/>
                <w:b/>
                <w:bCs/>
                <w:sz w:val="24"/>
                <w:szCs w:val="24"/>
              </w:rPr>
              <w:t>RESPONSIBLE  TO:</w:t>
            </w:r>
          </w:p>
        </w:tc>
        <w:tc>
          <w:tcPr>
            <w:tcW w:w="7394"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Year Leader/Assistant Head/Deputy</w:t>
            </w: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p>
        </w:tc>
        <w:tc>
          <w:tcPr>
            <w:tcW w:w="7394" w:type="dxa"/>
            <w:tcBorders>
              <w:top w:val="nil"/>
              <w:left w:val="nil"/>
              <w:bottom w:val="nil"/>
              <w:right w:val="nil"/>
            </w:tcBorders>
          </w:tcPr>
          <w:p w:rsidR="00A35C42" w:rsidRDefault="00A35C42">
            <w:pPr>
              <w:rPr>
                <w:rFonts w:ascii="Arial" w:hAnsi="Arial" w:cs="Arial"/>
                <w:sz w:val="24"/>
                <w:szCs w:val="24"/>
              </w:rPr>
            </w:pPr>
          </w:p>
        </w:tc>
      </w:tr>
      <w:tr w:rsidR="00A35C42">
        <w:tblPrEx>
          <w:tblCellMar>
            <w:top w:w="0" w:type="dxa"/>
            <w:bottom w:w="0" w:type="dxa"/>
          </w:tblCellMar>
        </w:tblPrEx>
        <w:trPr>
          <w:cantSplit/>
        </w:trPr>
        <w:tc>
          <w:tcPr>
            <w:tcW w:w="2413" w:type="dxa"/>
            <w:tcBorders>
              <w:top w:val="nil"/>
              <w:left w:val="nil"/>
              <w:bottom w:val="nil"/>
              <w:right w:val="nil"/>
            </w:tcBorders>
          </w:tcPr>
          <w:p w:rsidR="00A35C42" w:rsidRDefault="00A35C42">
            <w:pPr>
              <w:rPr>
                <w:rFonts w:ascii="Arial" w:hAnsi="Arial" w:cs="Arial"/>
                <w:b/>
                <w:bCs/>
                <w:sz w:val="24"/>
                <w:szCs w:val="24"/>
              </w:rPr>
            </w:pPr>
            <w:r>
              <w:rPr>
                <w:rFonts w:ascii="Arial" w:hAnsi="Arial" w:cs="Arial"/>
                <w:b/>
                <w:bCs/>
                <w:sz w:val="24"/>
                <w:szCs w:val="24"/>
              </w:rPr>
              <w:t>GRADE:</w:t>
            </w:r>
          </w:p>
        </w:tc>
        <w:tc>
          <w:tcPr>
            <w:tcW w:w="7394"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Mainscale or Upper Pay Spine</w:t>
            </w:r>
          </w:p>
        </w:tc>
      </w:tr>
    </w:tbl>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b/>
          <w:bCs/>
          <w:sz w:val="24"/>
          <w:szCs w:val="24"/>
        </w:rPr>
        <w:t xml:space="preserve">PURPOSE OF POST: </w:t>
      </w:r>
      <w:r>
        <w:rPr>
          <w:rFonts w:ascii="Arial" w:hAnsi="Arial" w:cs="Arial"/>
          <w:sz w:val="24"/>
          <w:szCs w:val="24"/>
        </w:rPr>
        <w:t>The postholder has a teaching commitment.  The teacher will contribute to the School Plan, supporting the ethos, aims and vision of the school in accordance with the five outcomes in Every Child Matters:</w:t>
      </w:r>
    </w:p>
    <w:p w:rsidR="00A35C42" w:rsidRDefault="00A35C42">
      <w:pPr>
        <w:rPr>
          <w:rFonts w:ascii="Arial" w:hAnsi="Arial" w:cs="Arial"/>
          <w:sz w:val="24"/>
          <w:szCs w:val="24"/>
        </w:rPr>
      </w:pPr>
    </w:p>
    <w:p w:rsidR="00A35C42" w:rsidRDefault="00A35C42">
      <w:pPr>
        <w:numPr>
          <w:ilvl w:val="0"/>
          <w:numId w:val="3"/>
        </w:numPr>
        <w:rPr>
          <w:rFonts w:ascii="Arial" w:hAnsi="Arial" w:cs="Arial"/>
          <w:sz w:val="24"/>
          <w:szCs w:val="24"/>
        </w:rPr>
      </w:pPr>
      <w:r>
        <w:rPr>
          <w:rFonts w:ascii="Arial" w:hAnsi="Arial" w:cs="Arial"/>
          <w:sz w:val="24"/>
          <w:szCs w:val="24"/>
        </w:rPr>
        <w:t>Be healthy</w:t>
      </w:r>
    </w:p>
    <w:p w:rsidR="00A35C42" w:rsidRDefault="00A35C42">
      <w:pPr>
        <w:numPr>
          <w:ilvl w:val="0"/>
          <w:numId w:val="3"/>
        </w:numPr>
        <w:rPr>
          <w:rFonts w:ascii="Arial" w:hAnsi="Arial" w:cs="Arial"/>
          <w:sz w:val="24"/>
          <w:szCs w:val="24"/>
        </w:rPr>
      </w:pPr>
      <w:r>
        <w:rPr>
          <w:rFonts w:ascii="Arial" w:hAnsi="Arial" w:cs="Arial"/>
          <w:sz w:val="24"/>
          <w:szCs w:val="24"/>
        </w:rPr>
        <w:t>Stay safe</w:t>
      </w:r>
    </w:p>
    <w:p w:rsidR="00A35C42" w:rsidRDefault="00A35C42">
      <w:pPr>
        <w:numPr>
          <w:ilvl w:val="0"/>
          <w:numId w:val="3"/>
        </w:numPr>
        <w:rPr>
          <w:rFonts w:ascii="Arial" w:hAnsi="Arial" w:cs="Arial"/>
          <w:sz w:val="24"/>
          <w:szCs w:val="24"/>
        </w:rPr>
      </w:pPr>
      <w:r>
        <w:rPr>
          <w:rFonts w:ascii="Arial" w:hAnsi="Arial" w:cs="Arial"/>
          <w:sz w:val="24"/>
          <w:szCs w:val="24"/>
        </w:rPr>
        <w:t>Enjoy and achieve</w:t>
      </w:r>
    </w:p>
    <w:p w:rsidR="00A35C42" w:rsidRDefault="00A35C42">
      <w:pPr>
        <w:numPr>
          <w:ilvl w:val="0"/>
          <w:numId w:val="3"/>
        </w:numPr>
        <w:rPr>
          <w:rFonts w:ascii="Arial" w:hAnsi="Arial" w:cs="Arial"/>
          <w:sz w:val="24"/>
          <w:szCs w:val="24"/>
        </w:rPr>
      </w:pPr>
      <w:r>
        <w:rPr>
          <w:rFonts w:ascii="Arial" w:hAnsi="Arial" w:cs="Arial"/>
          <w:sz w:val="24"/>
          <w:szCs w:val="24"/>
        </w:rPr>
        <w:t>Make a positive contribution</w:t>
      </w:r>
    </w:p>
    <w:p w:rsidR="00A35C42" w:rsidRDefault="00A35C42">
      <w:pPr>
        <w:numPr>
          <w:ilvl w:val="0"/>
          <w:numId w:val="3"/>
        </w:numPr>
        <w:rPr>
          <w:rFonts w:ascii="Arial" w:hAnsi="Arial" w:cs="Arial"/>
          <w:sz w:val="24"/>
          <w:szCs w:val="24"/>
        </w:rPr>
      </w:pPr>
      <w:r>
        <w:rPr>
          <w:rFonts w:ascii="Arial" w:hAnsi="Arial" w:cs="Arial"/>
          <w:sz w:val="24"/>
          <w:szCs w:val="24"/>
        </w:rPr>
        <w:t>Achieve economic well-being</w:t>
      </w:r>
    </w:p>
    <w:p w:rsidR="00A35C42" w:rsidRDefault="00A35C42">
      <w:pPr>
        <w:ind w:left="360"/>
        <w:rPr>
          <w:rFonts w:ascii="Arial" w:hAnsi="Arial" w:cs="Arial"/>
          <w:sz w:val="24"/>
          <w:szCs w:val="24"/>
        </w:rPr>
      </w:pPr>
    </w:p>
    <w:p w:rsidR="00A35C42" w:rsidRDefault="00A35C42">
      <w:pPr>
        <w:rPr>
          <w:rFonts w:ascii="Arial" w:hAnsi="Arial" w:cs="Arial"/>
          <w:sz w:val="22"/>
          <w:szCs w:val="22"/>
        </w:rPr>
      </w:pPr>
    </w:p>
    <w:p w:rsidR="00A35C42" w:rsidRDefault="00A35C42">
      <w:pPr>
        <w:rPr>
          <w:rFonts w:ascii="Arial" w:hAnsi="Arial" w:cs="Arial"/>
          <w:sz w:val="24"/>
          <w:szCs w:val="24"/>
        </w:rPr>
      </w:pPr>
      <w:r>
        <w:rPr>
          <w:rFonts w:ascii="Arial" w:hAnsi="Arial" w:cs="Arial"/>
          <w:b/>
          <w:bCs/>
          <w:sz w:val="24"/>
          <w:szCs w:val="24"/>
        </w:rPr>
        <w:t>ORGANISATION CHART:</w:t>
      </w:r>
    </w:p>
    <w:p w:rsidR="00A35C42" w:rsidRDefault="00A35C42">
      <w:pPr>
        <w:rPr>
          <w:rFonts w:ascii="Arial" w:hAnsi="Arial" w:cs="Arial"/>
          <w:sz w:val="24"/>
          <w:szCs w:val="24"/>
        </w:rPr>
      </w:pPr>
    </w:p>
    <w:p w:rsidR="00A35C42" w:rsidRDefault="00A35C42">
      <w:pPr>
        <w:ind w:left="2880" w:firstLine="720"/>
        <w:rPr>
          <w:rFonts w:ascii="Arial" w:hAnsi="Arial" w:cs="Arial"/>
          <w:sz w:val="24"/>
          <w:szCs w:val="24"/>
        </w:rPr>
      </w:pPr>
      <w:r>
        <w:rPr>
          <w:rFonts w:ascii="Arial" w:hAnsi="Arial" w:cs="Arial"/>
          <w:sz w:val="24"/>
          <w:szCs w:val="24"/>
        </w:rPr>
        <w:t xml:space="preserve">Head Teacher </w:t>
      </w:r>
    </w:p>
    <w:p w:rsidR="00A35C42" w:rsidRDefault="00A35C42">
      <w:pPr>
        <w:rPr>
          <w:rFonts w:ascii="Arial" w:hAnsi="Arial" w:cs="Arial"/>
          <w:sz w:val="24"/>
          <w:szCs w:val="24"/>
        </w:rPr>
      </w:pPr>
      <w:r>
        <w:rPr>
          <w:rFonts w:ascii="Arial" w:hAnsi="Arial" w:cs="Arial"/>
          <w:sz w:val="24"/>
          <w:szCs w:val="24"/>
        </w:rPr>
        <w:t xml:space="preserve">                                                                 </w:t>
      </w:r>
      <w:r>
        <w:rPr>
          <w:rFonts w:ascii="Arial" w:hAnsi="Arial" w:cs="Arial"/>
          <w:sz w:val="24"/>
          <w:szCs w:val="24"/>
        </w:rPr>
        <w:sym w:font="Symbol" w:char="F07C"/>
      </w:r>
    </w:p>
    <w:p w:rsidR="00A35C42" w:rsidRDefault="00A35C42">
      <w:pPr>
        <w:rPr>
          <w:rFonts w:ascii="Arial" w:hAnsi="Arial" w:cs="Arial"/>
          <w:sz w:val="24"/>
          <w:szCs w:val="24"/>
        </w:rPr>
      </w:pPr>
      <w:r>
        <w:rPr>
          <w:rFonts w:ascii="Arial" w:hAnsi="Arial" w:cs="Arial"/>
          <w:sz w:val="24"/>
          <w:szCs w:val="24"/>
        </w:rPr>
        <w:t xml:space="preserve">                             Assistant Head                                 Deputy Head</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 xml:space="preserve">                                            </w:t>
      </w:r>
      <w:r>
        <w:rPr>
          <w:rFonts w:ascii="Showcard Gothic" w:hAnsi="Showcard Gothic" w:cs="Showcard Gothic"/>
          <w:sz w:val="24"/>
          <w:szCs w:val="24"/>
        </w:rPr>
        <w:t>\</w:t>
      </w:r>
      <w:r>
        <w:rPr>
          <w:rFonts w:ascii="Arial" w:hAnsi="Arial" w:cs="Arial"/>
          <w:sz w:val="24"/>
          <w:szCs w:val="24"/>
        </w:rPr>
        <w:t xml:space="preserve">                                               </w:t>
      </w:r>
      <w:r>
        <w:rPr>
          <w:sz w:val="24"/>
          <w:szCs w:val="24"/>
        </w:rPr>
        <w:t>⁄</w:t>
      </w:r>
    </w:p>
    <w:p w:rsidR="00A35C42" w:rsidRDefault="00A35C42">
      <w:pPr>
        <w:rPr>
          <w:rFonts w:ascii="Arial" w:hAnsi="Arial" w:cs="Arial"/>
          <w:sz w:val="24"/>
          <w:szCs w:val="24"/>
        </w:rPr>
      </w:pPr>
      <w:r>
        <w:rPr>
          <w:rFonts w:ascii="Arial" w:hAnsi="Arial" w:cs="Arial"/>
          <w:sz w:val="24"/>
          <w:szCs w:val="24"/>
        </w:rPr>
        <w:t xml:space="preserve">                                                   </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                                   Year Leader</w:t>
      </w:r>
    </w:p>
    <w:p w:rsidR="00A35C42" w:rsidRDefault="00A35C42">
      <w:pPr>
        <w:rPr>
          <w:rFonts w:ascii="Arial" w:hAnsi="Arial" w:cs="Arial"/>
          <w:sz w:val="24"/>
          <w:szCs w:val="24"/>
        </w:rPr>
      </w:pPr>
      <w:r>
        <w:rPr>
          <w:rFonts w:ascii="Arial" w:hAnsi="Arial" w:cs="Arial"/>
          <w:sz w:val="24"/>
          <w:szCs w:val="24"/>
        </w:rPr>
        <w:t xml:space="preserve">                                                                     </w:t>
      </w:r>
      <w:r>
        <w:rPr>
          <w:rFonts w:ascii="Arial" w:hAnsi="Arial" w:cs="Arial"/>
          <w:sz w:val="24"/>
          <w:szCs w:val="24"/>
        </w:rPr>
        <w:sym w:font="Symbol" w:char="F07C"/>
      </w:r>
    </w:p>
    <w:p w:rsidR="00A35C42" w:rsidRDefault="00A35C42">
      <w:pPr>
        <w:rPr>
          <w:rFonts w:ascii="Arial" w:hAnsi="Arial" w:cs="Arial"/>
          <w:sz w:val="24"/>
          <w:szCs w:val="24"/>
        </w:rPr>
      </w:pPr>
      <w:r>
        <w:rPr>
          <w:rFonts w:ascii="Arial" w:hAnsi="Arial" w:cs="Arial"/>
          <w:sz w:val="24"/>
          <w:szCs w:val="24"/>
        </w:rPr>
        <w:t xml:space="preserve">                                                       Class Teacher</w:t>
      </w:r>
    </w:p>
    <w:p w:rsidR="00A35C42" w:rsidRDefault="00A35C42">
      <w:pPr>
        <w:rPr>
          <w:rFonts w:ascii="Arial" w:hAnsi="Arial" w:cs="Arial"/>
          <w:sz w:val="24"/>
          <w:szCs w:val="24"/>
        </w:rPr>
      </w:pPr>
      <w:r>
        <w:rPr>
          <w:rFonts w:ascii="Arial" w:hAnsi="Arial" w:cs="Arial"/>
          <w:sz w:val="24"/>
          <w:szCs w:val="24"/>
        </w:rPr>
        <w:tab/>
      </w:r>
    </w:p>
    <w:p w:rsidR="00A35C42" w:rsidRDefault="00A35C42">
      <w:pPr>
        <w:ind w:right="-601"/>
        <w:rPr>
          <w:rFonts w:ascii="Arial" w:hAnsi="Arial" w:cs="Arial"/>
          <w:b/>
          <w:bCs/>
          <w:sz w:val="24"/>
          <w:szCs w:val="24"/>
          <w:u w:val="single"/>
        </w:rPr>
      </w:pPr>
      <w:r>
        <w:rPr>
          <w:rFonts w:ascii="Arial" w:hAnsi="Arial" w:cs="Arial"/>
          <w:b/>
          <w:bCs/>
          <w:sz w:val="24"/>
          <w:szCs w:val="24"/>
        </w:rPr>
        <w:t>PRINCIPAL RESPONSIBILITIES:</w:t>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r>
      <w:r>
        <w:rPr>
          <w:rFonts w:ascii="Arial" w:hAnsi="Arial" w:cs="Arial"/>
          <w:b/>
          <w:bCs/>
          <w:sz w:val="24"/>
          <w:szCs w:val="24"/>
        </w:rPr>
        <w:tab/>
        <w:t xml:space="preserve">           </w:t>
      </w:r>
    </w:p>
    <w:p w:rsidR="00A35C42" w:rsidRDefault="00A35C42">
      <w:pPr>
        <w:rPr>
          <w:rFonts w:ascii="Arial" w:hAnsi="Arial" w:cs="Arial"/>
          <w:sz w:val="24"/>
          <w:szCs w:val="24"/>
        </w:rPr>
      </w:pPr>
      <w:r>
        <w:rPr>
          <w:rFonts w:ascii="Arial" w:hAnsi="Arial" w:cs="Arial"/>
          <w:sz w:val="24"/>
          <w:szCs w:val="24"/>
        </w:rPr>
        <w:t xml:space="preserve">The teacher will undertake all duties required of a qualified teacher identified in the School Teachers’ Pay and Conditions Document and will undertake class teaching in a designated year group/curriculum area*.  </w:t>
      </w:r>
    </w:p>
    <w:p w:rsidR="00A35C42" w:rsidRDefault="00A35C42">
      <w:pPr>
        <w:rPr>
          <w:rFonts w:ascii="Arial" w:hAnsi="Arial" w:cs="Arial"/>
          <w:sz w:val="24"/>
          <w:szCs w:val="24"/>
        </w:rPr>
      </w:pPr>
    </w:p>
    <w:tbl>
      <w:tblPr>
        <w:tblW w:w="9270" w:type="dxa"/>
        <w:tblInd w:w="18" w:type="dxa"/>
        <w:tblLayout w:type="fixed"/>
        <w:tblLook w:val="0000" w:firstRow="0" w:lastRow="0" w:firstColumn="0" w:lastColumn="0" w:noHBand="0" w:noVBand="0"/>
      </w:tblPr>
      <w:tblGrid>
        <w:gridCol w:w="450"/>
        <w:gridCol w:w="7920"/>
        <w:gridCol w:w="900"/>
      </w:tblGrid>
      <w:tr w:rsidR="00A35C42">
        <w:tblPrEx>
          <w:tblCellMar>
            <w:top w:w="0" w:type="dxa"/>
            <w:bottom w:w="0" w:type="dxa"/>
          </w:tblCellMar>
        </w:tblPrEx>
        <w:trPr>
          <w:trHeight w:val="595"/>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1.</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Assist in whole school, year group and lesson planning which meets the needs of all pupils.</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2.</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Co-ordinate/ act as a subject specialist in* a curriculum area including monitoring and assessment, policy assessment and teaching strategies, consulting with colleagues and feeding back to the Senior Management.</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lastRenderedPageBreak/>
              <w:t>3.</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 xml:space="preserve">Monitor and assess pupil results and progress, ensuring appropriate records have been kept, and use performance data to inform individual pupil, class and year group targets, lesson planning and the preparation of differentiated work, which meets the needs and potential of all pupils. </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4.</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Support the school’s pastoral system, within the year group, class and with individual pupils.</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5.</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Contribute to the school’s performance management process, coaching and mentoring colleagues and PGCE/ITT students, as required, monitoring some teaching in the curriculum area and the  input of class support staff.</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6.</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Contribute to the effective deployment of support staff and resources (ICT  and consumables) within the class.</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7.</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Play a full part in the life of the school community, supporting the ethos of the school, and encouraging staff, parents and pupils to do likewise.  Comply with school policies and procedures in areas such as assessment, marking, behaviour management, communication with parents, teaching English as an additional language, cover, induction, planning, staff meetings, parental events.</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8.</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Ensure personal professional development, being up-to-date in national and local developments, participating in whole school and individualised INSET and sharing with others.</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r w:rsidR="00A35C42">
        <w:tblPrEx>
          <w:tblCellMar>
            <w:top w:w="0" w:type="dxa"/>
            <w:bottom w:w="0" w:type="dxa"/>
          </w:tblCellMar>
        </w:tblPrEx>
        <w:trPr>
          <w:trHeight w:val="539"/>
        </w:trPr>
        <w:tc>
          <w:tcPr>
            <w:tcW w:w="45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9.</w:t>
            </w:r>
          </w:p>
        </w:tc>
        <w:tc>
          <w:tcPr>
            <w:tcW w:w="7920" w:type="dxa"/>
            <w:tcBorders>
              <w:top w:val="nil"/>
              <w:left w:val="nil"/>
              <w:bottom w:val="nil"/>
              <w:right w:val="nil"/>
            </w:tcBorders>
          </w:tcPr>
          <w:p w:rsidR="00A35C42" w:rsidRDefault="00A35C42">
            <w:pPr>
              <w:rPr>
                <w:rFonts w:ascii="Arial" w:hAnsi="Arial" w:cs="Arial"/>
                <w:sz w:val="24"/>
                <w:szCs w:val="24"/>
              </w:rPr>
            </w:pPr>
            <w:r>
              <w:rPr>
                <w:rFonts w:ascii="Arial" w:hAnsi="Arial" w:cs="Arial"/>
                <w:sz w:val="24"/>
                <w:szCs w:val="24"/>
              </w:rPr>
              <w:t>Contribute to the school’s safeguarding policies and practices.</w:t>
            </w:r>
          </w:p>
        </w:tc>
        <w:tc>
          <w:tcPr>
            <w:tcW w:w="900" w:type="dxa"/>
            <w:tcBorders>
              <w:top w:val="nil"/>
              <w:left w:val="nil"/>
              <w:bottom w:val="nil"/>
              <w:right w:val="nil"/>
            </w:tcBorders>
          </w:tcPr>
          <w:p w:rsidR="00A35C42" w:rsidRDefault="00A35C42">
            <w:pPr>
              <w:jc w:val="center"/>
              <w:rPr>
                <w:rFonts w:ascii="Arial" w:hAnsi="Arial" w:cs="Arial"/>
                <w:sz w:val="24"/>
                <w:szCs w:val="24"/>
              </w:rPr>
            </w:pPr>
          </w:p>
        </w:tc>
      </w:tr>
    </w:tbl>
    <w:p w:rsidR="00A35C42" w:rsidRDefault="00A35C42">
      <w:pPr>
        <w:rPr>
          <w:rFonts w:ascii="Arial" w:hAnsi="Arial" w:cs="Arial"/>
          <w:sz w:val="24"/>
          <w:szCs w:val="24"/>
        </w:rPr>
      </w:pPr>
    </w:p>
    <w:p w:rsidR="00A35C42" w:rsidRDefault="00A35C42">
      <w:pPr>
        <w:numPr>
          <w:ilvl w:val="12"/>
          <w:numId w:val="0"/>
        </w:numPr>
        <w:rPr>
          <w:rFonts w:ascii="Arial" w:hAnsi="Arial" w:cs="Arial"/>
          <w:sz w:val="24"/>
          <w:szCs w:val="24"/>
        </w:rPr>
      </w:pPr>
    </w:p>
    <w:p w:rsidR="00A35C42" w:rsidRDefault="00A35C42">
      <w:pPr>
        <w:rPr>
          <w:rFonts w:ascii="Arial" w:hAnsi="Arial" w:cs="Arial"/>
          <w:b/>
          <w:bCs/>
          <w:sz w:val="24"/>
          <w:szCs w:val="24"/>
          <w:u w:val="single"/>
        </w:rPr>
      </w:pPr>
      <w:r>
        <w:rPr>
          <w:rFonts w:ascii="Arial" w:hAnsi="Arial" w:cs="Arial"/>
          <w:b/>
          <w:bCs/>
          <w:sz w:val="24"/>
          <w:szCs w:val="24"/>
        </w:rPr>
        <w:t>DIMENSIONS:</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b/>
          <w:bCs/>
          <w:sz w:val="24"/>
          <w:szCs w:val="24"/>
        </w:rPr>
        <w:t>Financial Resources:</w:t>
      </w:r>
      <w:r>
        <w:rPr>
          <w:rFonts w:ascii="Arial" w:hAnsi="Arial" w:cs="Arial"/>
          <w:sz w:val="24"/>
          <w:szCs w:val="24"/>
        </w:rPr>
        <w:tab/>
      </w:r>
      <w:r>
        <w:rPr>
          <w:rFonts w:ascii="Arial" w:hAnsi="Arial" w:cs="Arial"/>
          <w:sz w:val="24"/>
          <w:szCs w:val="24"/>
        </w:rPr>
        <w:tab/>
        <w:t>********</w:t>
      </w:r>
    </w:p>
    <w:p w:rsidR="00A35C42" w:rsidRDefault="00A35C42">
      <w:pPr>
        <w:rPr>
          <w:rFonts w:ascii="Arial" w:hAnsi="Arial" w:cs="Arial"/>
          <w:sz w:val="24"/>
          <w:szCs w:val="24"/>
        </w:rPr>
      </w:pPr>
    </w:p>
    <w:p w:rsidR="00A35C42" w:rsidRDefault="00A35C42">
      <w:pPr>
        <w:ind w:left="1440" w:hanging="1440"/>
        <w:rPr>
          <w:rFonts w:ascii="Arial" w:hAnsi="Arial" w:cs="Arial"/>
          <w:sz w:val="24"/>
          <w:szCs w:val="24"/>
        </w:rPr>
      </w:pPr>
      <w:r>
        <w:rPr>
          <w:rFonts w:ascii="Arial" w:hAnsi="Arial" w:cs="Arial"/>
          <w:b/>
          <w:bCs/>
          <w:sz w:val="24"/>
          <w:szCs w:val="24"/>
        </w:rPr>
        <w:t>Other:</w:t>
      </w:r>
      <w:r>
        <w:rPr>
          <w:rFonts w:ascii="Arial" w:hAnsi="Arial" w:cs="Arial"/>
          <w:sz w:val="24"/>
          <w:szCs w:val="24"/>
        </w:rPr>
        <w:tab/>
      </w:r>
      <w:r>
        <w:rPr>
          <w:rFonts w:ascii="Arial" w:hAnsi="Arial" w:cs="Arial"/>
          <w:sz w:val="24"/>
          <w:szCs w:val="24"/>
        </w:rPr>
        <w:tab/>
      </w:r>
    </w:p>
    <w:p w:rsidR="00A35C42" w:rsidRDefault="00A35C42">
      <w:pPr>
        <w:rPr>
          <w:rFonts w:ascii="Arial" w:hAnsi="Arial" w:cs="Arial"/>
          <w:sz w:val="24"/>
          <w:szCs w:val="24"/>
        </w:rPr>
      </w:pPr>
    </w:p>
    <w:p w:rsidR="00A35C42" w:rsidRDefault="00A35C42">
      <w:pPr>
        <w:rPr>
          <w:rFonts w:ascii="Arial" w:hAnsi="Arial" w:cs="Arial"/>
          <w:sz w:val="24"/>
          <w:szCs w:val="24"/>
        </w:rPr>
      </w:pPr>
    </w:p>
    <w:p w:rsidR="00A35C42" w:rsidRDefault="00A5072D">
      <w:pPr>
        <w:widowControl w:val="0"/>
        <w:overflowPunct/>
        <w:textAlignment w:val="auto"/>
        <w:rPr>
          <w:rFonts w:ascii="Arial" w:hAnsi="Arial" w:cs="Arial"/>
          <w:b/>
          <w:bCs/>
          <w:sz w:val="24"/>
          <w:szCs w:val="24"/>
        </w:rPr>
      </w:pPr>
      <w:r>
        <w:rPr>
          <w:rFonts w:ascii="Arial" w:hAnsi="Arial" w:cs="Arial"/>
          <w:b/>
          <w:bCs/>
          <w:sz w:val="24"/>
          <w:szCs w:val="24"/>
        </w:rPr>
        <w:t>DBS</w:t>
      </w:r>
    </w:p>
    <w:p w:rsidR="00A35C42" w:rsidRDefault="00A35C42">
      <w:pPr>
        <w:widowControl w:val="0"/>
        <w:overflowPunct/>
        <w:textAlignment w:val="auto"/>
        <w:rPr>
          <w:rFonts w:ascii="Arial" w:hAnsi="Arial" w:cs="Arial"/>
          <w:b/>
          <w:bCs/>
          <w:sz w:val="24"/>
          <w:szCs w:val="24"/>
          <w:lang w:val="en-US"/>
        </w:rPr>
      </w:pPr>
    </w:p>
    <w:p w:rsidR="00A35C42" w:rsidRDefault="00A35C42">
      <w:pPr>
        <w:widowControl w:val="0"/>
        <w:rPr>
          <w:rFonts w:ascii="Arial" w:hAnsi="Arial" w:cs="Arial"/>
          <w:sz w:val="24"/>
          <w:szCs w:val="24"/>
        </w:rPr>
      </w:pPr>
      <w:r>
        <w:rPr>
          <w:rFonts w:ascii="Arial" w:hAnsi="Arial" w:cs="Arial"/>
          <w:sz w:val="24"/>
          <w:szCs w:val="24"/>
        </w:rPr>
        <w:t xml:space="preserve">Because of the nature of this job, it will be necessary for an Enhanced </w:t>
      </w:r>
      <w:r w:rsidR="00A5072D">
        <w:rPr>
          <w:rFonts w:ascii="Arial" w:hAnsi="Arial" w:cs="Arial"/>
          <w:sz w:val="24"/>
          <w:szCs w:val="24"/>
        </w:rPr>
        <w:t>Disclosure and Barring Service check</w:t>
      </w:r>
      <w:r>
        <w:rPr>
          <w:rFonts w:ascii="Arial" w:hAnsi="Arial" w:cs="Arial"/>
          <w:sz w:val="24"/>
          <w:szCs w:val="24"/>
        </w:rPr>
        <w:t xml:space="preserve"> to be undertaken. Therefore, it is essential in making your application you disclose whether you have any pending charges, convictions, bind-overs or cautions and, if so, for which offences. This post will be exempt from the provisions of Section 4 (2) of the Rehabilitation of Offenders 1974 (Exemptions) (Amendments) Order 1986. Therefore, applicants are not entitled to withhold information about convictions which for other purposes are ‘spent’ under the provision of the Act, and, in the event of the employment being taken up, any failure to disclose such convictions will result in dismissal or disciplinary action by the school. The fact that a pending charge, conviction, bind-over or caution has been recorded against you will not necessarily debar you from consideration for this appointment. </w:t>
      </w:r>
    </w:p>
    <w:p w:rsidR="00A35C42" w:rsidRDefault="00A35C42">
      <w:pPr>
        <w:widowControl w:val="0"/>
        <w:rPr>
          <w:rFonts w:ascii="Arial" w:hAnsi="Arial" w:cs="Arial"/>
          <w:sz w:val="24"/>
          <w:szCs w:val="24"/>
        </w:rPr>
      </w:pPr>
    </w:p>
    <w:p w:rsidR="00A35C42" w:rsidRDefault="00A35C42">
      <w:pPr>
        <w:pStyle w:val="BodyText"/>
        <w:rPr>
          <w:rFonts w:ascii="Times New Roman" w:hAnsi="Times New Roman" w:cs="Times New Roman"/>
          <w:lang w:val="en-US"/>
        </w:rPr>
      </w:pPr>
      <w:r>
        <w:rPr>
          <w:sz w:val="24"/>
          <w:szCs w:val="24"/>
          <w:lang w:val="en-US"/>
        </w:rPr>
        <w:t xml:space="preserve">Disclosures are handled in accordance with the </w:t>
      </w:r>
      <w:r w:rsidR="00A5072D">
        <w:rPr>
          <w:sz w:val="24"/>
          <w:szCs w:val="24"/>
          <w:lang w:val="en-US"/>
        </w:rPr>
        <w:t>DBS</w:t>
      </w:r>
      <w:r>
        <w:rPr>
          <w:sz w:val="24"/>
          <w:szCs w:val="24"/>
          <w:lang w:val="en-US"/>
        </w:rPr>
        <w:t xml:space="preserve"> Code of Practice which can be accessed from the Children and Learning Department, HR Division, or on www.disclosure.gov.uk</w:t>
      </w:r>
    </w:p>
    <w:p w:rsidR="00A35C42" w:rsidRDefault="00A35C42">
      <w:pPr>
        <w:widowControl w:val="0"/>
        <w:rPr>
          <w:sz w:val="22"/>
          <w:szCs w:val="22"/>
        </w:rPr>
      </w:pPr>
    </w:p>
    <w:p w:rsidR="00A35C42" w:rsidRDefault="00A35C42">
      <w:pPr>
        <w:rPr>
          <w:rFonts w:ascii="Arial" w:hAnsi="Arial" w:cs="Arial"/>
          <w:b/>
          <w:bCs/>
          <w:sz w:val="24"/>
          <w:szCs w:val="24"/>
        </w:rPr>
      </w:pPr>
      <w:r>
        <w:rPr>
          <w:rFonts w:ascii="Arial" w:hAnsi="Arial" w:cs="Arial"/>
          <w:b/>
          <w:bCs/>
          <w:sz w:val="24"/>
          <w:szCs w:val="24"/>
        </w:rPr>
        <w:br w:type="page"/>
      </w:r>
      <w:r>
        <w:rPr>
          <w:rFonts w:ascii="Arial" w:hAnsi="Arial" w:cs="Arial"/>
          <w:b/>
          <w:bCs/>
          <w:sz w:val="24"/>
          <w:szCs w:val="24"/>
        </w:rPr>
        <w:lastRenderedPageBreak/>
        <w:t>Person Specification</w:t>
      </w:r>
    </w:p>
    <w:p w:rsidR="00A35C42" w:rsidRDefault="00A35C42">
      <w:pPr>
        <w:ind w:left="-720"/>
        <w:rPr>
          <w:rFonts w:ascii="Arial" w:hAnsi="Arial" w:cs="Arial"/>
          <w:b/>
          <w:bCs/>
          <w:sz w:val="24"/>
          <w:szCs w:val="24"/>
        </w:rPr>
      </w:pPr>
    </w:p>
    <w:p w:rsidR="00A35C42" w:rsidRDefault="00A35C42">
      <w:pPr>
        <w:ind w:left="-720" w:right="-871"/>
        <w:rPr>
          <w:rFonts w:ascii="Arial" w:hAnsi="Arial" w:cs="Arial"/>
          <w:sz w:val="24"/>
          <w:szCs w:val="24"/>
        </w:rPr>
      </w:pPr>
      <w:r>
        <w:rPr>
          <w:rFonts w:ascii="Arial" w:hAnsi="Arial" w:cs="Arial"/>
          <w:sz w:val="24"/>
          <w:szCs w:val="24"/>
        </w:rPr>
        <w:t>This acts as selection criteria and gives an outline of the types of person and the characteristics required to do the job.</w:t>
      </w:r>
    </w:p>
    <w:p w:rsidR="00A35C42" w:rsidRDefault="00A35C42">
      <w:pPr>
        <w:ind w:left="-720" w:right="-961"/>
        <w:rPr>
          <w:rFonts w:ascii="Arial" w:hAnsi="Arial" w:cs="Arial"/>
          <w:sz w:val="24"/>
          <w:szCs w:val="24"/>
        </w:rPr>
      </w:pPr>
      <w:r>
        <w:rPr>
          <w:rFonts w:ascii="Arial" w:hAnsi="Arial" w:cs="Arial"/>
          <w:sz w:val="24"/>
          <w:szCs w:val="24"/>
        </w:rPr>
        <w:t>__________________________________________________________________________</w:t>
      </w:r>
    </w:p>
    <w:p w:rsidR="00A35C42" w:rsidRDefault="00A35C42">
      <w:pPr>
        <w:ind w:left="-720"/>
        <w:rPr>
          <w:rFonts w:ascii="Arial" w:hAnsi="Arial" w:cs="Arial"/>
          <w:sz w:val="24"/>
          <w:szCs w:val="24"/>
        </w:rPr>
      </w:pPr>
      <w:r>
        <w:rPr>
          <w:rFonts w:ascii="Arial" w:hAnsi="Arial" w:cs="Arial"/>
          <w:sz w:val="24"/>
          <w:szCs w:val="24"/>
        </w:rPr>
        <w:t>Essential (E) :-  without which candidate would be rejected</w:t>
      </w:r>
    </w:p>
    <w:p w:rsidR="00A35C42" w:rsidRDefault="00A35C42">
      <w:pPr>
        <w:ind w:left="-720"/>
        <w:rPr>
          <w:rFonts w:ascii="Arial" w:hAnsi="Arial" w:cs="Arial"/>
          <w:sz w:val="24"/>
          <w:szCs w:val="24"/>
        </w:rPr>
      </w:pPr>
      <w:r>
        <w:rPr>
          <w:rFonts w:ascii="Arial" w:hAnsi="Arial" w:cs="Arial"/>
          <w:sz w:val="24"/>
          <w:szCs w:val="24"/>
        </w:rPr>
        <w:t>Desirable (D):- useful for choosing between two good candidates.</w:t>
      </w:r>
    </w:p>
    <w:p w:rsidR="00A35C42" w:rsidRDefault="00A35C42">
      <w:pPr>
        <w:ind w:left="-720"/>
        <w:rPr>
          <w:rFonts w:ascii="Arial" w:hAnsi="Arial" w:cs="Arial"/>
          <w:sz w:val="24"/>
          <w:szCs w:val="24"/>
        </w:rPr>
      </w:pPr>
    </w:p>
    <w:tbl>
      <w:tblPr>
        <w:tblW w:w="10620" w:type="dxa"/>
        <w:tblInd w:w="-882" w:type="dxa"/>
        <w:tblLayout w:type="fixed"/>
        <w:tblLook w:val="0000" w:firstRow="0" w:lastRow="0" w:firstColumn="0" w:lastColumn="0" w:noHBand="0" w:noVBand="0"/>
      </w:tblPr>
      <w:tblGrid>
        <w:gridCol w:w="1890"/>
        <w:gridCol w:w="3510"/>
        <w:gridCol w:w="1062"/>
        <w:gridCol w:w="3185"/>
        <w:gridCol w:w="973"/>
      </w:tblGrid>
      <w:tr w:rsidR="00A35C42">
        <w:tblPrEx>
          <w:tblCellMar>
            <w:top w:w="0" w:type="dxa"/>
            <w:bottom w:w="0" w:type="dxa"/>
          </w:tblCellMar>
        </w:tblPrEx>
        <w:tc>
          <w:tcPr>
            <w:tcW w:w="10620" w:type="dxa"/>
            <w:gridSpan w:val="5"/>
            <w:tcBorders>
              <w:top w:val="single" w:sz="6" w:space="0" w:color="auto"/>
              <w:left w:val="single" w:sz="6" w:space="0" w:color="auto"/>
              <w:bottom w:val="single" w:sz="6" w:space="0" w:color="auto"/>
              <w:right w:val="single" w:sz="6" w:space="0" w:color="auto"/>
            </w:tcBorders>
          </w:tcPr>
          <w:p w:rsidR="00A35C42" w:rsidRDefault="00A35C42">
            <w:pPr>
              <w:ind w:left="-18"/>
              <w:jc w:val="center"/>
              <w:rPr>
                <w:rFonts w:ascii="Arial" w:hAnsi="Arial" w:cs="Arial"/>
                <w:b/>
                <w:bCs/>
                <w:sz w:val="24"/>
                <w:szCs w:val="24"/>
              </w:rPr>
            </w:pPr>
            <w:r>
              <w:rPr>
                <w:rFonts w:ascii="Arial" w:hAnsi="Arial" w:cs="Arial"/>
                <w:b/>
                <w:bCs/>
                <w:sz w:val="24"/>
                <w:szCs w:val="24"/>
              </w:rPr>
              <w:t xml:space="preserve">Please make sure, when completing your application form, you give </w:t>
            </w:r>
            <w:r>
              <w:rPr>
                <w:rFonts w:ascii="Arial" w:hAnsi="Arial" w:cs="Arial"/>
                <w:b/>
                <w:bCs/>
                <w:sz w:val="24"/>
                <w:szCs w:val="24"/>
                <w:u w:val="single"/>
              </w:rPr>
              <w:t>clear  examples</w:t>
            </w:r>
            <w:r>
              <w:rPr>
                <w:rFonts w:ascii="Arial" w:hAnsi="Arial" w:cs="Arial"/>
                <w:b/>
                <w:bCs/>
                <w:sz w:val="24"/>
                <w:szCs w:val="24"/>
              </w:rPr>
              <w:t xml:space="preserve"> </w:t>
            </w:r>
          </w:p>
          <w:p w:rsidR="00A35C42" w:rsidRDefault="00A35C42">
            <w:pPr>
              <w:ind w:left="-18"/>
              <w:jc w:val="center"/>
              <w:rPr>
                <w:rFonts w:ascii="Arial" w:hAnsi="Arial" w:cs="Arial"/>
                <w:b/>
                <w:bCs/>
                <w:sz w:val="24"/>
                <w:szCs w:val="24"/>
              </w:rPr>
            </w:pPr>
            <w:r>
              <w:rPr>
                <w:rFonts w:ascii="Arial" w:hAnsi="Arial" w:cs="Arial"/>
                <w:b/>
                <w:bCs/>
                <w:sz w:val="24"/>
                <w:szCs w:val="24"/>
              </w:rPr>
              <w:t xml:space="preserve">of how you meet the </w:t>
            </w:r>
            <w:r>
              <w:rPr>
                <w:rFonts w:ascii="Arial" w:hAnsi="Arial" w:cs="Arial"/>
                <w:b/>
                <w:bCs/>
                <w:sz w:val="24"/>
                <w:szCs w:val="24"/>
                <w:u w:val="single"/>
              </w:rPr>
              <w:t>essential and desirable</w:t>
            </w:r>
            <w:r>
              <w:rPr>
                <w:rFonts w:ascii="Arial" w:hAnsi="Arial" w:cs="Arial"/>
                <w:b/>
                <w:bCs/>
                <w:sz w:val="24"/>
                <w:szCs w:val="24"/>
              </w:rPr>
              <w:t xml:space="preserve"> criteria.</w:t>
            </w:r>
          </w:p>
        </w:tc>
      </w:tr>
      <w:tr w:rsidR="00A35C4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550"/>
        </w:trPr>
        <w:tc>
          <w:tcPr>
            <w:tcW w:w="1890" w:type="dxa"/>
            <w:tcBorders>
              <w:right w:val="double" w:sz="6" w:space="0" w:color="auto"/>
            </w:tcBorders>
          </w:tcPr>
          <w:p w:rsidR="00A35C42" w:rsidRDefault="00A35C42">
            <w:pPr>
              <w:rPr>
                <w:rFonts w:ascii="Arial" w:hAnsi="Arial" w:cs="Arial"/>
                <w:b/>
                <w:bCs/>
                <w:sz w:val="24"/>
                <w:szCs w:val="24"/>
              </w:rPr>
            </w:pPr>
            <w:r>
              <w:rPr>
                <w:rFonts w:ascii="Arial" w:hAnsi="Arial" w:cs="Arial"/>
                <w:b/>
                <w:bCs/>
                <w:sz w:val="24"/>
                <w:szCs w:val="24"/>
              </w:rPr>
              <w:t>Attributes</w:t>
            </w:r>
          </w:p>
        </w:tc>
        <w:tc>
          <w:tcPr>
            <w:tcW w:w="3510" w:type="dxa"/>
          </w:tcPr>
          <w:p w:rsidR="00A35C42" w:rsidRDefault="00A35C42">
            <w:pPr>
              <w:ind w:left="-30"/>
              <w:jc w:val="center"/>
              <w:rPr>
                <w:rFonts w:ascii="Arial" w:hAnsi="Arial" w:cs="Arial"/>
                <w:b/>
                <w:bCs/>
                <w:sz w:val="24"/>
                <w:szCs w:val="24"/>
              </w:rPr>
            </w:pPr>
            <w:r>
              <w:rPr>
                <w:rFonts w:ascii="Arial" w:hAnsi="Arial" w:cs="Arial"/>
                <w:b/>
                <w:bCs/>
                <w:sz w:val="24"/>
                <w:szCs w:val="24"/>
              </w:rPr>
              <w:t>Essential</w:t>
            </w:r>
          </w:p>
        </w:tc>
        <w:tc>
          <w:tcPr>
            <w:tcW w:w="1062" w:type="dxa"/>
            <w:tcBorders>
              <w:left w:val="nil"/>
            </w:tcBorders>
          </w:tcPr>
          <w:p w:rsidR="00A35C42" w:rsidRDefault="00A35C42">
            <w:pPr>
              <w:ind w:left="-108" w:right="-61"/>
              <w:jc w:val="center"/>
              <w:rPr>
                <w:rFonts w:ascii="Arial" w:hAnsi="Arial" w:cs="Arial"/>
                <w:b/>
                <w:bCs/>
                <w:sz w:val="24"/>
                <w:szCs w:val="24"/>
              </w:rPr>
            </w:pPr>
            <w:r>
              <w:rPr>
                <w:rFonts w:ascii="Arial" w:hAnsi="Arial" w:cs="Arial"/>
                <w:b/>
                <w:bCs/>
                <w:sz w:val="24"/>
                <w:szCs w:val="24"/>
              </w:rPr>
              <w:t>How Measured</w:t>
            </w:r>
          </w:p>
        </w:tc>
        <w:tc>
          <w:tcPr>
            <w:tcW w:w="3185" w:type="dxa"/>
          </w:tcPr>
          <w:p w:rsidR="00A35C42" w:rsidRDefault="00A35C42">
            <w:pPr>
              <w:jc w:val="center"/>
              <w:rPr>
                <w:rFonts w:ascii="Arial" w:hAnsi="Arial" w:cs="Arial"/>
                <w:b/>
                <w:bCs/>
                <w:sz w:val="24"/>
                <w:szCs w:val="24"/>
              </w:rPr>
            </w:pPr>
            <w:r>
              <w:rPr>
                <w:rFonts w:ascii="Arial" w:hAnsi="Arial" w:cs="Arial"/>
                <w:b/>
                <w:bCs/>
                <w:sz w:val="24"/>
                <w:szCs w:val="24"/>
              </w:rPr>
              <w:t>Desirable</w:t>
            </w:r>
          </w:p>
        </w:tc>
        <w:tc>
          <w:tcPr>
            <w:tcW w:w="973" w:type="dxa"/>
          </w:tcPr>
          <w:p w:rsidR="00A35C42" w:rsidRDefault="00A35C42">
            <w:pPr>
              <w:ind w:left="-96" w:right="-108"/>
              <w:jc w:val="center"/>
              <w:rPr>
                <w:rFonts w:ascii="Arial" w:hAnsi="Arial" w:cs="Arial"/>
                <w:b/>
                <w:bCs/>
                <w:sz w:val="24"/>
                <w:szCs w:val="24"/>
              </w:rPr>
            </w:pPr>
            <w:r>
              <w:rPr>
                <w:rFonts w:ascii="Arial" w:hAnsi="Arial" w:cs="Arial"/>
                <w:b/>
                <w:bCs/>
                <w:sz w:val="24"/>
                <w:szCs w:val="24"/>
              </w:rPr>
              <w:t>How Measured</w:t>
            </w:r>
          </w:p>
        </w:tc>
      </w:tr>
      <w:tr w:rsidR="00A35C4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1241"/>
        </w:trPr>
        <w:tc>
          <w:tcPr>
            <w:tcW w:w="1890" w:type="dxa"/>
            <w:tcBorders>
              <w:right w:val="double" w:sz="6" w:space="0" w:color="auto"/>
            </w:tcBorders>
          </w:tcPr>
          <w:p w:rsidR="00A35C42" w:rsidRDefault="00A35C42">
            <w:pPr>
              <w:rPr>
                <w:rFonts w:ascii="Arial" w:hAnsi="Arial" w:cs="Arial"/>
                <w:b/>
                <w:bCs/>
                <w:sz w:val="24"/>
                <w:szCs w:val="24"/>
              </w:rPr>
            </w:pPr>
            <w:r>
              <w:rPr>
                <w:rFonts w:ascii="Arial" w:hAnsi="Arial" w:cs="Arial"/>
                <w:b/>
                <w:bCs/>
                <w:sz w:val="24"/>
                <w:szCs w:val="24"/>
              </w:rPr>
              <w:t>Experience</w:t>
            </w:r>
          </w:p>
          <w:p w:rsidR="00A35C42" w:rsidRDefault="00A35C42">
            <w:pPr>
              <w:ind w:left="-18"/>
              <w:jc w:val="center"/>
              <w:rPr>
                <w:rFonts w:ascii="Arial" w:hAnsi="Arial" w:cs="Arial"/>
                <w:b/>
                <w:bCs/>
                <w:sz w:val="24"/>
                <w:szCs w:val="24"/>
              </w:rPr>
            </w:pPr>
          </w:p>
        </w:tc>
        <w:tc>
          <w:tcPr>
            <w:tcW w:w="3510" w:type="dxa"/>
          </w:tcPr>
          <w:p w:rsidR="00A35C42" w:rsidRDefault="00A35C42">
            <w:pPr>
              <w:rPr>
                <w:rFonts w:ascii="Arial" w:hAnsi="Arial" w:cs="Arial"/>
                <w:sz w:val="24"/>
                <w:szCs w:val="24"/>
              </w:rPr>
            </w:pPr>
            <w:r>
              <w:rPr>
                <w:rFonts w:ascii="Arial" w:hAnsi="Arial" w:cs="Arial"/>
                <w:sz w:val="24"/>
                <w:szCs w:val="24"/>
              </w:rPr>
              <w:t>Teaching in the relevant subject area.</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Using data to inform target setting and planning.</w:t>
            </w:r>
          </w:p>
        </w:tc>
        <w:tc>
          <w:tcPr>
            <w:tcW w:w="1062" w:type="dxa"/>
            <w:tcBorders>
              <w:left w:val="nil"/>
            </w:tcBorders>
          </w:tcPr>
          <w:p w:rsidR="00A35C42" w:rsidRDefault="00A35C42">
            <w:pPr>
              <w:jc w:val="center"/>
              <w:rPr>
                <w:rFonts w:ascii="Arial" w:hAnsi="Arial" w:cs="Arial"/>
                <w:sz w:val="24"/>
                <w:szCs w:val="24"/>
              </w:rPr>
            </w:pPr>
            <w:r>
              <w:rPr>
                <w:rFonts w:ascii="Arial" w:hAnsi="Arial" w:cs="Arial"/>
                <w:sz w:val="24"/>
                <w:szCs w:val="24"/>
              </w:rPr>
              <w:t>1,2</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r>
              <w:rPr>
                <w:rFonts w:ascii="Arial" w:hAnsi="Arial" w:cs="Arial"/>
                <w:sz w:val="24"/>
                <w:szCs w:val="24"/>
              </w:rPr>
              <w:t>1,2</w:t>
            </w:r>
          </w:p>
        </w:tc>
        <w:tc>
          <w:tcPr>
            <w:tcW w:w="3185" w:type="dxa"/>
          </w:tcPr>
          <w:p w:rsidR="00A35C42" w:rsidRDefault="00A35C42">
            <w:pPr>
              <w:rPr>
                <w:rFonts w:ascii="Arial" w:hAnsi="Arial" w:cs="Arial"/>
                <w:sz w:val="24"/>
                <w:szCs w:val="24"/>
              </w:rPr>
            </w:pPr>
            <w:r>
              <w:rPr>
                <w:rFonts w:ascii="Arial" w:hAnsi="Arial" w:cs="Arial"/>
                <w:sz w:val="24"/>
                <w:szCs w:val="24"/>
              </w:rPr>
              <w:t>Working with children with English as an Additional Language.</w:t>
            </w:r>
          </w:p>
          <w:p w:rsidR="00A35C42" w:rsidRDefault="00A35C42">
            <w:pPr>
              <w:rPr>
                <w:rFonts w:ascii="Arial" w:hAnsi="Arial" w:cs="Arial"/>
                <w:sz w:val="24"/>
                <w:szCs w:val="24"/>
              </w:rPr>
            </w:pPr>
          </w:p>
          <w:p w:rsidR="00A35C42" w:rsidRDefault="00A35C42">
            <w:pPr>
              <w:rPr>
                <w:rFonts w:ascii="Arial" w:hAnsi="Arial" w:cs="Arial"/>
                <w:sz w:val="24"/>
                <w:szCs w:val="24"/>
              </w:rPr>
            </w:pPr>
          </w:p>
          <w:p w:rsidR="00A35C42" w:rsidRDefault="00A35C42">
            <w:pPr>
              <w:rPr>
                <w:rFonts w:ascii="Arial" w:hAnsi="Arial" w:cs="Arial"/>
                <w:sz w:val="24"/>
                <w:szCs w:val="24"/>
              </w:rPr>
            </w:pPr>
          </w:p>
          <w:p w:rsidR="00A35C42" w:rsidRDefault="00A35C42">
            <w:pPr>
              <w:rPr>
                <w:rFonts w:ascii="Arial" w:hAnsi="Arial" w:cs="Arial"/>
                <w:sz w:val="24"/>
                <w:szCs w:val="24"/>
              </w:rPr>
            </w:pPr>
          </w:p>
        </w:tc>
        <w:tc>
          <w:tcPr>
            <w:tcW w:w="973" w:type="dxa"/>
          </w:tcPr>
          <w:p w:rsidR="00A35C42" w:rsidRDefault="00A35C42">
            <w:pPr>
              <w:ind w:left="-96"/>
              <w:jc w:val="center"/>
              <w:rPr>
                <w:rFonts w:ascii="Arial" w:hAnsi="Arial" w:cs="Arial"/>
                <w:sz w:val="24"/>
                <w:szCs w:val="24"/>
              </w:rPr>
            </w:pPr>
            <w:r>
              <w:rPr>
                <w:rFonts w:ascii="Arial" w:hAnsi="Arial" w:cs="Arial"/>
                <w:sz w:val="24"/>
                <w:szCs w:val="24"/>
              </w:rPr>
              <w:t>1,2</w:t>
            </w:r>
          </w:p>
          <w:p w:rsidR="00A35C42" w:rsidRDefault="00A35C42">
            <w:pPr>
              <w:ind w:left="-96"/>
              <w:jc w:val="center"/>
              <w:rPr>
                <w:rFonts w:ascii="Arial" w:hAnsi="Arial" w:cs="Arial"/>
                <w:sz w:val="24"/>
                <w:szCs w:val="24"/>
              </w:rPr>
            </w:pPr>
          </w:p>
          <w:p w:rsidR="00A35C42" w:rsidRDefault="00A35C42">
            <w:pPr>
              <w:ind w:left="-96"/>
              <w:jc w:val="center"/>
              <w:rPr>
                <w:rFonts w:ascii="Arial" w:hAnsi="Arial" w:cs="Arial"/>
                <w:sz w:val="24"/>
                <w:szCs w:val="24"/>
              </w:rPr>
            </w:pPr>
          </w:p>
          <w:p w:rsidR="00A35C42" w:rsidRDefault="00A35C42">
            <w:pPr>
              <w:ind w:left="-96"/>
              <w:jc w:val="center"/>
              <w:rPr>
                <w:rFonts w:ascii="Arial" w:hAnsi="Arial" w:cs="Arial"/>
                <w:sz w:val="24"/>
                <w:szCs w:val="24"/>
              </w:rPr>
            </w:pPr>
          </w:p>
          <w:p w:rsidR="00A35C42" w:rsidRDefault="00A35C42">
            <w:pPr>
              <w:ind w:left="-96"/>
              <w:jc w:val="center"/>
              <w:rPr>
                <w:rFonts w:ascii="Arial" w:hAnsi="Arial" w:cs="Arial"/>
                <w:sz w:val="24"/>
                <w:szCs w:val="24"/>
              </w:rPr>
            </w:pPr>
          </w:p>
        </w:tc>
      </w:tr>
      <w:tr w:rsidR="00A35C4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1155"/>
        </w:trPr>
        <w:tc>
          <w:tcPr>
            <w:tcW w:w="1890" w:type="dxa"/>
            <w:tcBorders>
              <w:right w:val="double" w:sz="6" w:space="0" w:color="auto"/>
            </w:tcBorders>
          </w:tcPr>
          <w:p w:rsidR="00A35C42" w:rsidRDefault="00A35C42">
            <w:pPr>
              <w:rPr>
                <w:rFonts w:ascii="Arial" w:hAnsi="Arial" w:cs="Arial"/>
                <w:b/>
                <w:bCs/>
                <w:sz w:val="24"/>
                <w:szCs w:val="24"/>
              </w:rPr>
            </w:pPr>
            <w:r>
              <w:rPr>
                <w:rFonts w:ascii="Arial" w:hAnsi="Arial" w:cs="Arial"/>
                <w:b/>
                <w:bCs/>
                <w:sz w:val="24"/>
                <w:szCs w:val="24"/>
              </w:rPr>
              <w:t>Skills/Abilities</w:t>
            </w:r>
          </w:p>
          <w:p w:rsidR="00A35C42" w:rsidRDefault="00A35C42">
            <w:pPr>
              <w:ind w:left="-720"/>
              <w:jc w:val="center"/>
              <w:rPr>
                <w:rFonts w:ascii="Arial" w:hAnsi="Arial" w:cs="Arial"/>
                <w:b/>
                <w:bCs/>
                <w:sz w:val="24"/>
                <w:szCs w:val="24"/>
              </w:rPr>
            </w:pPr>
          </w:p>
        </w:tc>
        <w:tc>
          <w:tcPr>
            <w:tcW w:w="3510" w:type="dxa"/>
          </w:tcPr>
          <w:p w:rsidR="00A35C42" w:rsidRDefault="00A35C42">
            <w:pPr>
              <w:rPr>
                <w:rFonts w:ascii="Arial" w:hAnsi="Arial" w:cs="Arial"/>
                <w:sz w:val="24"/>
                <w:szCs w:val="24"/>
              </w:rPr>
            </w:pPr>
            <w:r>
              <w:rPr>
                <w:rFonts w:ascii="Arial" w:hAnsi="Arial" w:cs="Arial"/>
                <w:sz w:val="24"/>
                <w:szCs w:val="24"/>
              </w:rPr>
              <w:t>Able to communicate with a variety of stakeholders (eg colleagues, parents, external agencies).</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Able to use IT to support both the curriculum and work organisation.</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Able to work as part of, and contribute to, a whole-school, multi-disciplinary team.</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Able to monitor and evaluate teaching and learning.</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 xml:space="preserve">Able to identify the necessary resources which ensure high quality teaching and learning. </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Able to assess the needs of individuals to inform lesson planning.</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Able to deliver high quality lessons, evaluate the impact of these and develop future planning accordingly.</w:t>
            </w:r>
          </w:p>
        </w:tc>
        <w:tc>
          <w:tcPr>
            <w:tcW w:w="1062" w:type="dxa"/>
            <w:tcBorders>
              <w:left w:val="nil"/>
            </w:tcBorders>
          </w:tcPr>
          <w:p w:rsidR="00A35C42" w:rsidRDefault="00A35C42">
            <w:pPr>
              <w:jc w:val="center"/>
              <w:rPr>
                <w:rFonts w:ascii="Arial" w:hAnsi="Arial" w:cs="Arial"/>
                <w:sz w:val="24"/>
                <w:szCs w:val="24"/>
              </w:rPr>
            </w:pPr>
            <w:r>
              <w:rPr>
                <w:rFonts w:ascii="Arial" w:hAnsi="Arial" w:cs="Arial"/>
                <w:sz w:val="24"/>
                <w:szCs w:val="24"/>
              </w:rPr>
              <w:t>1,2</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r>
              <w:rPr>
                <w:rFonts w:ascii="Arial" w:hAnsi="Arial" w:cs="Arial"/>
                <w:sz w:val="24"/>
                <w:szCs w:val="24"/>
              </w:rPr>
              <w:t>1,2</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r>
              <w:rPr>
                <w:rFonts w:ascii="Arial" w:hAnsi="Arial" w:cs="Arial"/>
                <w:sz w:val="24"/>
                <w:szCs w:val="24"/>
              </w:rPr>
              <w:t>1,2</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r>
              <w:rPr>
                <w:rFonts w:ascii="Arial" w:hAnsi="Arial" w:cs="Arial"/>
                <w:sz w:val="24"/>
                <w:szCs w:val="24"/>
              </w:rPr>
              <w:t>1,2</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r>
              <w:rPr>
                <w:rFonts w:ascii="Arial" w:hAnsi="Arial" w:cs="Arial"/>
                <w:sz w:val="24"/>
                <w:szCs w:val="24"/>
              </w:rPr>
              <w:t>1,2</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 xml:space="preserve">  1,2,5</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r>
              <w:rPr>
                <w:rFonts w:ascii="Arial" w:hAnsi="Arial" w:cs="Arial"/>
                <w:sz w:val="24"/>
                <w:szCs w:val="24"/>
              </w:rPr>
              <w:t>5</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rPr>
                <w:rFonts w:ascii="Arial" w:hAnsi="Arial" w:cs="Arial"/>
                <w:sz w:val="24"/>
                <w:szCs w:val="24"/>
              </w:rPr>
            </w:pPr>
          </w:p>
        </w:tc>
        <w:tc>
          <w:tcPr>
            <w:tcW w:w="3185" w:type="dxa"/>
          </w:tcPr>
          <w:p w:rsidR="00A35C42" w:rsidRDefault="00A35C42">
            <w:pPr>
              <w:rPr>
                <w:rFonts w:ascii="Arial" w:hAnsi="Arial" w:cs="Arial"/>
                <w:sz w:val="24"/>
                <w:szCs w:val="24"/>
              </w:rPr>
            </w:pPr>
            <w:r>
              <w:rPr>
                <w:rFonts w:ascii="Arial" w:hAnsi="Arial" w:cs="Arial"/>
                <w:sz w:val="24"/>
                <w:szCs w:val="24"/>
              </w:rPr>
              <w:t>Able to coach and mentor others.</w:t>
            </w:r>
          </w:p>
        </w:tc>
        <w:tc>
          <w:tcPr>
            <w:tcW w:w="973" w:type="dxa"/>
          </w:tcPr>
          <w:p w:rsidR="00A35C42" w:rsidRDefault="00A35C42">
            <w:pPr>
              <w:ind w:left="-96"/>
              <w:jc w:val="center"/>
              <w:rPr>
                <w:rFonts w:ascii="Arial" w:hAnsi="Arial" w:cs="Arial"/>
                <w:sz w:val="24"/>
                <w:szCs w:val="24"/>
              </w:rPr>
            </w:pPr>
            <w:r>
              <w:rPr>
                <w:rFonts w:ascii="Arial" w:hAnsi="Arial" w:cs="Arial"/>
                <w:sz w:val="24"/>
                <w:szCs w:val="24"/>
              </w:rPr>
              <w:t>1,2</w:t>
            </w:r>
          </w:p>
        </w:tc>
      </w:tr>
      <w:tr w:rsidR="00A35C4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1116"/>
        </w:trPr>
        <w:tc>
          <w:tcPr>
            <w:tcW w:w="1890" w:type="dxa"/>
            <w:tcBorders>
              <w:right w:val="double" w:sz="6" w:space="0" w:color="auto"/>
            </w:tcBorders>
          </w:tcPr>
          <w:p w:rsidR="00A35C42" w:rsidRDefault="00A35C42">
            <w:pPr>
              <w:rPr>
                <w:rFonts w:ascii="Arial" w:hAnsi="Arial" w:cs="Arial"/>
                <w:b/>
                <w:bCs/>
                <w:sz w:val="24"/>
                <w:szCs w:val="24"/>
              </w:rPr>
            </w:pPr>
            <w:r>
              <w:rPr>
                <w:rFonts w:ascii="Arial" w:hAnsi="Arial" w:cs="Arial"/>
                <w:b/>
                <w:bCs/>
                <w:sz w:val="24"/>
                <w:szCs w:val="24"/>
              </w:rPr>
              <w:lastRenderedPageBreak/>
              <w:t>Equality Issues</w:t>
            </w:r>
          </w:p>
          <w:p w:rsidR="00A35C42" w:rsidRDefault="00A35C42">
            <w:pPr>
              <w:rPr>
                <w:rFonts w:ascii="Arial" w:hAnsi="Arial" w:cs="Arial"/>
                <w:b/>
                <w:bCs/>
                <w:sz w:val="24"/>
                <w:szCs w:val="24"/>
              </w:rPr>
            </w:pPr>
          </w:p>
          <w:p w:rsidR="00A35C42" w:rsidRDefault="00A35C42">
            <w:pPr>
              <w:ind w:left="-720"/>
              <w:rPr>
                <w:rFonts w:ascii="Arial" w:hAnsi="Arial" w:cs="Arial"/>
                <w:b/>
                <w:bCs/>
                <w:sz w:val="24"/>
                <w:szCs w:val="24"/>
              </w:rPr>
            </w:pPr>
          </w:p>
          <w:p w:rsidR="00A35C42" w:rsidRDefault="00A35C42">
            <w:pPr>
              <w:ind w:left="-720"/>
              <w:rPr>
                <w:rFonts w:ascii="Arial" w:hAnsi="Arial" w:cs="Arial"/>
                <w:b/>
                <w:bCs/>
                <w:sz w:val="24"/>
                <w:szCs w:val="24"/>
              </w:rPr>
            </w:pPr>
          </w:p>
        </w:tc>
        <w:tc>
          <w:tcPr>
            <w:tcW w:w="3510" w:type="dxa"/>
          </w:tcPr>
          <w:p w:rsidR="00A35C42" w:rsidRDefault="00A35C42">
            <w:pPr>
              <w:rPr>
                <w:rFonts w:ascii="Arial" w:hAnsi="Arial" w:cs="Arial"/>
                <w:sz w:val="24"/>
                <w:szCs w:val="24"/>
              </w:rPr>
            </w:pPr>
            <w:r>
              <w:rPr>
                <w:rFonts w:ascii="Arial" w:hAnsi="Arial" w:cs="Arial"/>
                <w:sz w:val="24"/>
                <w:szCs w:val="24"/>
              </w:rPr>
              <w:t>Demonstrable commitment to inclusive teaching and learning.</w:t>
            </w:r>
          </w:p>
          <w:p w:rsidR="00A35C42" w:rsidRDefault="00A35C42">
            <w:pPr>
              <w:rPr>
                <w:rFonts w:ascii="Arial" w:hAnsi="Arial" w:cs="Arial"/>
                <w:sz w:val="24"/>
                <w:szCs w:val="24"/>
              </w:rPr>
            </w:pPr>
          </w:p>
          <w:p w:rsidR="00A35C42" w:rsidRDefault="00A35C42">
            <w:pPr>
              <w:rPr>
                <w:rFonts w:ascii="Arial" w:hAnsi="Arial" w:cs="Arial"/>
                <w:sz w:val="24"/>
                <w:szCs w:val="24"/>
              </w:rPr>
            </w:pPr>
            <w:r>
              <w:rPr>
                <w:rFonts w:ascii="Arial" w:hAnsi="Arial" w:cs="Arial"/>
                <w:sz w:val="24"/>
                <w:szCs w:val="24"/>
              </w:rPr>
              <w:t>Awareness of the effects of discrimination on pupils, parents, colleagues and policy.</w:t>
            </w:r>
          </w:p>
        </w:tc>
        <w:tc>
          <w:tcPr>
            <w:tcW w:w="1062" w:type="dxa"/>
            <w:tcBorders>
              <w:left w:val="nil"/>
            </w:tcBorders>
          </w:tcPr>
          <w:p w:rsidR="00A35C42" w:rsidRDefault="00A35C42">
            <w:pPr>
              <w:jc w:val="center"/>
              <w:rPr>
                <w:rFonts w:ascii="Arial" w:hAnsi="Arial" w:cs="Arial"/>
                <w:sz w:val="24"/>
                <w:szCs w:val="24"/>
              </w:rPr>
            </w:pPr>
            <w:r>
              <w:rPr>
                <w:rFonts w:ascii="Arial" w:hAnsi="Arial" w:cs="Arial"/>
                <w:sz w:val="24"/>
                <w:szCs w:val="24"/>
              </w:rPr>
              <w:t>2,5</w:t>
            </w: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p>
          <w:p w:rsidR="00A35C42" w:rsidRDefault="00A35C42">
            <w:pPr>
              <w:jc w:val="center"/>
              <w:rPr>
                <w:rFonts w:ascii="Arial" w:hAnsi="Arial" w:cs="Arial"/>
                <w:sz w:val="24"/>
                <w:szCs w:val="24"/>
              </w:rPr>
            </w:pPr>
            <w:r>
              <w:rPr>
                <w:rFonts w:ascii="Arial" w:hAnsi="Arial" w:cs="Arial"/>
                <w:sz w:val="24"/>
                <w:szCs w:val="24"/>
              </w:rPr>
              <w:t>1,2</w:t>
            </w:r>
          </w:p>
        </w:tc>
        <w:tc>
          <w:tcPr>
            <w:tcW w:w="3185" w:type="dxa"/>
          </w:tcPr>
          <w:p w:rsidR="00A35C42" w:rsidRDefault="00A35C42">
            <w:pPr>
              <w:rPr>
                <w:rFonts w:ascii="Arial" w:hAnsi="Arial" w:cs="Arial"/>
                <w:sz w:val="24"/>
                <w:szCs w:val="24"/>
              </w:rPr>
            </w:pPr>
          </w:p>
        </w:tc>
        <w:tc>
          <w:tcPr>
            <w:tcW w:w="973" w:type="dxa"/>
          </w:tcPr>
          <w:p w:rsidR="00A35C42" w:rsidRDefault="00A35C42">
            <w:pPr>
              <w:ind w:left="-96"/>
              <w:jc w:val="center"/>
              <w:rPr>
                <w:rFonts w:ascii="Arial" w:hAnsi="Arial" w:cs="Arial"/>
                <w:sz w:val="24"/>
                <w:szCs w:val="24"/>
              </w:rPr>
            </w:pPr>
          </w:p>
        </w:tc>
      </w:tr>
      <w:tr w:rsidR="00A35C4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c>
          <w:tcPr>
            <w:tcW w:w="1890" w:type="dxa"/>
            <w:tcBorders>
              <w:right w:val="double" w:sz="6" w:space="0" w:color="auto"/>
            </w:tcBorders>
          </w:tcPr>
          <w:p w:rsidR="00A35C42" w:rsidRDefault="00A35C42">
            <w:pPr>
              <w:ind w:left="-18"/>
              <w:rPr>
                <w:rFonts w:ascii="Arial" w:hAnsi="Arial" w:cs="Arial"/>
                <w:sz w:val="24"/>
                <w:szCs w:val="24"/>
              </w:rPr>
            </w:pPr>
            <w:r>
              <w:rPr>
                <w:rFonts w:ascii="Arial" w:hAnsi="Arial" w:cs="Arial"/>
                <w:b/>
                <w:bCs/>
                <w:sz w:val="24"/>
                <w:szCs w:val="24"/>
              </w:rPr>
              <w:t>Specialist Knowledge</w:t>
            </w:r>
          </w:p>
          <w:p w:rsidR="00A35C42" w:rsidRDefault="00A35C42">
            <w:pPr>
              <w:ind w:left="-18"/>
              <w:rPr>
                <w:rFonts w:ascii="Arial" w:hAnsi="Arial" w:cs="Arial"/>
                <w:sz w:val="24"/>
                <w:szCs w:val="24"/>
              </w:rPr>
            </w:pPr>
          </w:p>
          <w:p w:rsidR="00A35C42" w:rsidRDefault="00A35C42">
            <w:pPr>
              <w:ind w:left="-18"/>
              <w:rPr>
                <w:rFonts w:ascii="Arial" w:hAnsi="Arial" w:cs="Arial"/>
                <w:sz w:val="24"/>
                <w:szCs w:val="24"/>
              </w:rPr>
            </w:pPr>
          </w:p>
        </w:tc>
        <w:tc>
          <w:tcPr>
            <w:tcW w:w="3510" w:type="dxa"/>
          </w:tcPr>
          <w:p w:rsidR="00A35C42" w:rsidRDefault="00A35C42">
            <w:pPr>
              <w:ind w:left="60"/>
              <w:rPr>
                <w:rFonts w:ascii="Arial" w:hAnsi="Arial" w:cs="Arial"/>
                <w:sz w:val="24"/>
                <w:szCs w:val="24"/>
              </w:rPr>
            </w:pPr>
            <w:r>
              <w:rPr>
                <w:rFonts w:ascii="Arial" w:hAnsi="Arial" w:cs="Arial"/>
                <w:sz w:val="24"/>
                <w:szCs w:val="24"/>
              </w:rPr>
              <w:t>Subject/KS, curriculum knowledge</w:t>
            </w:r>
          </w:p>
        </w:tc>
        <w:tc>
          <w:tcPr>
            <w:tcW w:w="1062" w:type="dxa"/>
            <w:tcBorders>
              <w:left w:val="nil"/>
            </w:tcBorders>
          </w:tcPr>
          <w:p w:rsidR="00A35C42" w:rsidRDefault="00A35C42">
            <w:pPr>
              <w:ind w:left="-108"/>
              <w:jc w:val="center"/>
              <w:rPr>
                <w:rFonts w:ascii="Arial" w:hAnsi="Arial" w:cs="Arial"/>
                <w:sz w:val="24"/>
                <w:szCs w:val="24"/>
              </w:rPr>
            </w:pPr>
            <w:r>
              <w:rPr>
                <w:rFonts w:ascii="Arial" w:hAnsi="Arial" w:cs="Arial"/>
                <w:sz w:val="24"/>
                <w:szCs w:val="24"/>
              </w:rPr>
              <w:t>1,2,5</w:t>
            </w:r>
          </w:p>
        </w:tc>
        <w:tc>
          <w:tcPr>
            <w:tcW w:w="3185" w:type="dxa"/>
          </w:tcPr>
          <w:p w:rsidR="00A35C42" w:rsidRDefault="00A35C42">
            <w:pPr>
              <w:rPr>
                <w:rFonts w:ascii="Arial" w:hAnsi="Arial" w:cs="Arial"/>
                <w:sz w:val="24"/>
                <w:szCs w:val="24"/>
              </w:rPr>
            </w:pPr>
          </w:p>
        </w:tc>
        <w:tc>
          <w:tcPr>
            <w:tcW w:w="973" w:type="dxa"/>
          </w:tcPr>
          <w:p w:rsidR="00A35C42" w:rsidRDefault="00A35C42">
            <w:pPr>
              <w:ind w:left="-96"/>
              <w:jc w:val="center"/>
              <w:rPr>
                <w:rFonts w:ascii="Arial" w:hAnsi="Arial" w:cs="Arial"/>
                <w:sz w:val="24"/>
                <w:szCs w:val="24"/>
              </w:rPr>
            </w:pPr>
          </w:p>
        </w:tc>
      </w:tr>
      <w:tr w:rsidR="00A35C4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1135"/>
        </w:trPr>
        <w:tc>
          <w:tcPr>
            <w:tcW w:w="1890" w:type="dxa"/>
            <w:tcBorders>
              <w:right w:val="double" w:sz="6" w:space="0" w:color="auto"/>
            </w:tcBorders>
          </w:tcPr>
          <w:p w:rsidR="00A35C42" w:rsidRDefault="00A35C42">
            <w:pPr>
              <w:ind w:left="-18" w:firstLine="18"/>
              <w:rPr>
                <w:rFonts w:ascii="Arial" w:hAnsi="Arial" w:cs="Arial"/>
                <w:b/>
                <w:bCs/>
                <w:sz w:val="24"/>
                <w:szCs w:val="24"/>
              </w:rPr>
            </w:pPr>
            <w:r>
              <w:rPr>
                <w:rFonts w:ascii="Arial" w:hAnsi="Arial" w:cs="Arial"/>
                <w:b/>
                <w:bCs/>
                <w:sz w:val="24"/>
                <w:szCs w:val="24"/>
              </w:rPr>
              <w:t>Education and Training</w:t>
            </w:r>
          </w:p>
          <w:p w:rsidR="00A35C42" w:rsidRDefault="00A35C42">
            <w:pPr>
              <w:rPr>
                <w:rFonts w:ascii="Arial" w:hAnsi="Arial" w:cs="Arial"/>
                <w:b/>
                <w:bCs/>
                <w:sz w:val="24"/>
                <w:szCs w:val="24"/>
              </w:rPr>
            </w:pPr>
          </w:p>
          <w:p w:rsidR="00A35C42" w:rsidRDefault="00A35C42">
            <w:pPr>
              <w:ind w:left="-18"/>
              <w:rPr>
                <w:rFonts w:ascii="Arial" w:hAnsi="Arial" w:cs="Arial"/>
                <w:b/>
                <w:bCs/>
                <w:sz w:val="24"/>
                <w:szCs w:val="24"/>
              </w:rPr>
            </w:pPr>
          </w:p>
        </w:tc>
        <w:tc>
          <w:tcPr>
            <w:tcW w:w="3510" w:type="dxa"/>
          </w:tcPr>
          <w:p w:rsidR="00A35C42" w:rsidRDefault="00A35C42">
            <w:pPr>
              <w:ind w:left="-30" w:firstLine="30"/>
              <w:rPr>
                <w:rFonts w:ascii="Arial" w:hAnsi="Arial" w:cs="Arial"/>
                <w:sz w:val="24"/>
                <w:szCs w:val="24"/>
              </w:rPr>
            </w:pPr>
            <w:r>
              <w:rPr>
                <w:rFonts w:ascii="Arial" w:hAnsi="Arial" w:cs="Arial"/>
                <w:sz w:val="24"/>
                <w:szCs w:val="24"/>
              </w:rPr>
              <w:t>Qualified Teacher Status</w:t>
            </w:r>
          </w:p>
          <w:p w:rsidR="00A35C42" w:rsidRDefault="00A35C42">
            <w:pPr>
              <w:ind w:left="-30" w:firstLine="30"/>
              <w:rPr>
                <w:rFonts w:ascii="Arial" w:hAnsi="Arial" w:cs="Arial"/>
                <w:sz w:val="24"/>
                <w:szCs w:val="24"/>
              </w:rPr>
            </w:pPr>
          </w:p>
          <w:p w:rsidR="00A35C42" w:rsidRDefault="00A35C42">
            <w:pPr>
              <w:ind w:left="-30" w:firstLine="30"/>
              <w:rPr>
                <w:rFonts w:ascii="Arial" w:hAnsi="Arial" w:cs="Arial"/>
                <w:sz w:val="24"/>
                <w:szCs w:val="24"/>
              </w:rPr>
            </w:pPr>
            <w:r>
              <w:rPr>
                <w:rFonts w:ascii="Arial" w:hAnsi="Arial" w:cs="Arial"/>
                <w:sz w:val="24"/>
                <w:szCs w:val="24"/>
              </w:rPr>
              <w:t>Evidence of ongoing cpd.</w:t>
            </w:r>
          </w:p>
        </w:tc>
        <w:tc>
          <w:tcPr>
            <w:tcW w:w="1062" w:type="dxa"/>
            <w:tcBorders>
              <w:left w:val="nil"/>
            </w:tcBorders>
          </w:tcPr>
          <w:p w:rsidR="00A35C42" w:rsidRDefault="00A35C42">
            <w:pPr>
              <w:ind w:left="-108"/>
              <w:jc w:val="center"/>
              <w:rPr>
                <w:rFonts w:ascii="Arial" w:hAnsi="Arial" w:cs="Arial"/>
                <w:sz w:val="24"/>
                <w:szCs w:val="24"/>
              </w:rPr>
            </w:pPr>
            <w:r>
              <w:rPr>
                <w:rFonts w:ascii="Arial" w:hAnsi="Arial" w:cs="Arial"/>
                <w:sz w:val="24"/>
                <w:szCs w:val="24"/>
              </w:rPr>
              <w:t>4</w:t>
            </w:r>
          </w:p>
          <w:p w:rsidR="00A35C42" w:rsidRDefault="00A35C42">
            <w:pPr>
              <w:ind w:left="-108"/>
              <w:jc w:val="center"/>
              <w:rPr>
                <w:rFonts w:ascii="Arial" w:hAnsi="Arial" w:cs="Arial"/>
                <w:sz w:val="24"/>
                <w:szCs w:val="24"/>
              </w:rPr>
            </w:pPr>
          </w:p>
          <w:p w:rsidR="00A35C42" w:rsidRDefault="00A35C42">
            <w:pPr>
              <w:ind w:left="-108"/>
              <w:jc w:val="center"/>
              <w:rPr>
                <w:rFonts w:ascii="Arial" w:hAnsi="Arial" w:cs="Arial"/>
                <w:sz w:val="24"/>
                <w:szCs w:val="24"/>
              </w:rPr>
            </w:pPr>
            <w:r>
              <w:rPr>
                <w:rFonts w:ascii="Arial" w:hAnsi="Arial" w:cs="Arial"/>
                <w:sz w:val="24"/>
                <w:szCs w:val="24"/>
              </w:rPr>
              <w:t>1.2</w:t>
            </w:r>
          </w:p>
        </w:tc>
        <w:tc>
          <w:tcPr>
            <w:tcW w:w="3185" w:type="dxa"/>
          </w:tcPr>
          <w:p w:rsidR="00A35C42" w:rsidRDefault="00A35C42">
            <w:pPr>
              <w:ind w:left="72"/>
              <w:rPr>
                <w:rFonts w:ascii="Arial" w:hAnsi="Arial" w:cs="Arial"/>
                <w:sz w:val="24"/>
                <w:szCs w:val="24"/>
              </w:rPr>
            </w:pPr>
            <w:r>
              <w:rPr>
                <w:rFonts w:ascii="Arial" w:hAnsi="Arial" w:cs="Arial"/>
                <w:sz w:val="24"/>
                <w:szCs w:val="24"/>
              </w:rPr>
              <w:t>Evidence of meeting the threshold standards.</w:t>
            </w:r>
          </w:p>
          <w:p w:rsidR="00A35C42" w:rsidRDefault="00A35C42">
            <w:pPr>
              <w:ind w:left="72"/>
              <w:rPr>
                <w:rFonts w:ascii="Arial" w:hAnsi="Arial" w:cs="Arial"/>
                <w:sz w:val="24"/>
                <w:szCs w:val="24"/>
              </w:rPr>
            </w:pPr>
          </w:p>
          <w:p w:rsidR="00A35C42" w:rsidRDefault="00A35C42">
            <w:pPr>
              <w:ind w:left="72"/>
              <w:rPr>
                <w:rFonts w:ascii="Arial" w:hAnsi="Arial" w:cs="Arial"/>
                <w:sz w:val="24"/>
                <w:szCs w:val="24"/>
              </w:rPr>
            </w:pPr>
            <w:r>
              <w:rPr>
                <w:rFonts w:ascii="Arial" w:hAnsi="Arial" w:cs="Arial"/>
                <w:sz w:val="24"/>
                <w:szCs w:val="24"/>
              </w:rPr>
              <w:t>Sustained and substantial performance in the threshold standards.</w:t>
            </w:r>
          </w:p>
        </w:tc>
        <w:tc>
          <w:tcPr>
            <w:tcW w:w="973" w:type="dxa"/>
          </w:tcPr>
          <w:p w:rsidR="00A35C42" w:rsidRDefault="00A35C42">
            <w:pPr>
              <w:ind w:left="-96"/>
              <w:jc w:val="center"/>
              <w:rPr>
                <w:rFonts w:ascii="Arial" w:hAnsi="Arial" w:cs="Arial"/>
                <w:sz w:val="24"/>
                <w:szCs w:val="24"/>
              </w:rPr>
            </w:pPr>
            <w:r>
              <w:rPr>
                <w:rFonts w:ascii="Arial" w:hAnsi="Arial" w:cs="Arial"/>
                <w:sz w:val="24"/>
                <w:szCs w:val="24"/>
              </w:rPr>
              <w:t>1,2</w:t>
            </w:r>
          </w:p>
          <w:p w:rsidR="00A35C42" w:rsidRDefault="00A35C42">
            <w:pPr>
              <w:ind w:left="-96"/>
              <w:jc w:val="center"/>
              <w:rPr>
                <w:rFonts w:ascii="Arial" w:hAnsi="Arial" w:cs="Arial"/>
                <w:sz w:val="24"/>
                <w:szCs w:val="24"/>
              </w:rPr>
            </w:pPr>
          </w:p>
          <w:p w:rsidR="00A35C42" w:rsidRDefault="00A35C42">
            <w:pPr>
              <w:ind w:left="-96"/>
              <w:jc w:val="center"/>
              <w:rPr>
                <w:rFonts w:ascii="Arial" w:hAnsi="Arial" w:cs="Arial"/>
                <w:sz w:val="24"/>
                <w:szCs w:val="24"/>
              </w:rPr>
            </w:pPr>
          </w:p>
          <w:p w:rsidR="00A35C42" w:rsidRDefault="00A35C42">
            <w:pPr>
              <w:ind w:left="-96"/>
              <w:jc w:val="center"/>
              <w:rPr>
                <w:rFonts w:ascii="Arial" w:hAnsi="Arial" w:cs="Arial"/>
                <w:sz w:val="24"/>
                <w:szCs w:val="24"/>
              </w:rPr>
            </w:pPr>
            <w:r>
              <w:rPr>
                <w:rFonts w:ascii="Arial" w:hAnsi="Arial" w:cs="Arial"/>
                <w:sz w:val="24"/>
                <w:szCs w:val="24"/>
              </w:rPr>
              <w:t>1,2</w:t>
            </w:r>
          </w:p>
        </w:tc>
      </w:tr>
      <w:tr w:rsidR="00A35C42">
        <w:tblPrEx>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top w:w="0" w:type="dxa"/>
            <w:bottom w:w="0" w:type="dxa"/>
          </w:tblCellMar>
        </w:tblPrEx>
        <w:trPr>
          <w:trHeight w:val="1080"/>
        </w:trPr>
        <w:tc>
          <w:tcPr>
            <w:tcW w:w="1890" w:type="dxa"/>
            <w:tcBorders>
              <w:right w:val="double" w:sz="6" w:space="0" w:color="auto"/>
            </w:tcBorders>
          </w:tcPr>
          <w:p w:rsidR="00A35C42" w:rsidRDefault="00A35C42">
            <w:pPr>
              <w:ind w:left="-18"/>
              <w:rPr>
                <w:rFonts w:ascii="Arial" w:hAnsi="Arial" w:cs="Arial"/>
                <w:b/>
                <w:bCs/>
                <w:sz w:val="24"/>
                <w:szCs w:val="24"/>
              </w:rPr>
            </w:pPr>
            <w:r>
              <w:rPr>
                <w:rFonts w:ascii="Arial" w:hAnsi="Arial" w:cs="Arial"/>
                <w:b/>
                <w:bCs/>
                <w:sz w:val="24"/>
                <w:szCs w:val="24"/>
              </w:rPr>
              <w:t>Other Requirements</w:t>
            </w:r>
          </w:p>
          <w:p w:rsidR="00A35C42" w:rsidRDefault="00A35C42">
            <w:pPr>
              <w:rPr>
                <w:rFonts w:ascii="Arial" w:hAnsi="Arial" w:cs="Arial"/>
                <w:b/>
                <w:bCs/>
                <w:sz w:val="24"/>
                <w:szCs w:val="24"/>
              </w:rPr>
            </w:pPr>
          </w:p>
          <w:p w:rsidR="00A35C42" w:rsidRDefault="00A35C42">
            <w:pPr>
              <w:ind w:left="-18"/>
              <w:rPr>
                <w:rFonts w:ascii="Arial" w:hAnsi="Arial" w:cs="Arial"/>
                <w:b/>
                <w:bCs/>
                <w:sz w:val="24"/>
                <w:szCs w:val="24"/>
              </w:rPr>
            </w:pPr>
          </w:p>
          <w:p w:rsidR="00A35C42" w:rsidRDefault="00A35C42">
            <w:pPr>
              <w:ind w:left="-18"/>
              <w:rPr>
                <w:rFonts w:ascii="Arial" w:hAnsi="Arial" w:cs="Arial"/>
                <w:b/>
                <w:bCs/>
                <w:sz w:val="24"/>
                <w:szCs w:val="24"/>
              </w:rPr>
            </w:pPr>
          </w:p>
        </w:tc>
        <w:tc>
          <w:tcPr>
            <w:tcW w:w="3510" w:type="dxa"/>
          </w:tcPr>
          <w:p w:rsidR="00A35C42" w:rsidRDefault="00A35C42">
            <w:pPr>
              <w:ind w:left="60"/>
              <w:rPr>
                <w:rFonts w:ascii="Arial" w:hAnsi="Arial" w:cs="Arial"/>
                <w:sz w:val="24"/>
                <w:szCs w:val="24"/>
              </w:rPr>
            </w:pPr>
            <w:r>
              <w:rPr>
                <w:rFonts w:ascii="Arial" w:hAnsi="Arial" w:cs="Arial"/>
                <w:sz w:val="24"/>
                <w:szCs w:val="24"/>
              </w:rPr>
              <w:t>Awareness of safeguarding policies and protocols</w:t>
            </w:r>
          </w:p>
        </w:tc>
        <w:tc>
          <w:tcPr>
            <w:tcW w:w="1062" w:type="dxa"/>
            <w:tcBorders>
              <w:left w:val="nil"/>
            </w:tcBorders>
          </w:tcPr>
          <w:p w:rsidR="00A35C42" w:rsidRDefault="00A35C42">
            <w:pPr>
              <w:ind w:left="-108"/>
              <w:jc w:val="center"/>
              <w:rPr>
                <w:rFonts w:ascii="Arial" w:hAnsi="Arial" w:cs="Arial"/>
                <w:sz w:val="24"/>
                <w:szCs w:val="24"/>
              </w:rPr>
            </w:pPr>
            <w:r>
              <w:rPr>
                <w:rFonts w:ascii="Arial" w:hAnsi="Arial" w:cs="Arial"/>
                <w:sz w:val="24"/>
                <w:szCs w:val="24"/>
              </w:rPr>
              <w:t>1,2</w:t>
            </w:r>
          </w:p>
        </w:tc>
        <w:tc>
          <w:tcPr>
            <w:tcW w:w="3185" w:type="dxa"/>
          </w:tcPr>
          <w:p w:rsidR="00A35C42" w:rsidRDefault="00A35C42">
            <w:pPr>
              <w:rPr>
                <w:rFonts w:ascii="Arial" w:hAnsi="Arial" w:cs="Arial"/>
                <w:sz w:val="24"/>
                <w:szCs w:val="24"/>
              </w:rPr>
            </w:pPr>
          </w:p>
        </w:tc>
        <w:tc>
          <w:tcPr>
            <w:tcW w:w="973" w:type="dxa"/>
          </w:tcPr>
          <w:p w:rsidR="00A35C42" w:rsidRDefault="00A35C42">
            <w:pPr>
              <w:ind w:left="-96"/>
              <w:jc w:val="center"/>
              <w:rPr>
                <w:rFonts w:ascii="Arial" w:hAnsi="Arial" w:cs="Arial"/>
                <w:sz w:val="24"/>
                <w:szCs w:val="24"/>
              </w:rPr>
            </w:pPr>
          </w:p>
        </w:tc>
      </w:tr>
    </w:tbl>
    <w:p w:rsidR="00A35C42" w:rsidRDefault="00A35C42">
      <w:pPr>
        <w:ind w:left="-720"/>
        <w:rPr>
          <w:rFonts w:ascii="Arial" w:hAnsi="Arial" w:cs="Arial"/>
          <w:sz w:val="24"/>
          <w:szCs w:val="24"/>
        </w:rPr>
      </w:pPr>
    </w:p>
    <w:p w:rsidR="00A35C42" w:rsidRDefault="00A35C42">
      <w:pPr>
        <w:ind w:left="-720" w:right="-961"/>
        <w:rPr>
          <w:rFonts w:ascii="Arial" w:hAnsi="Arial" w:cs="Arial"/>
          <w:b/>
          <w:bCs/>
          <w:sz w:val="24"/>
          <w:szCs w:val="24"/>
        </w:rPr>
      </w:pPr>
      <w:r>
        <w:rPr>
          <w:rFonts w:ascii="Arial" w:hAnsi="Arial" w:cs="Arial"/>
          <w:b/>
          <w:bCs/>
          <w:sz w:val="24"/>
          <w:szCs w:val="24"/>
        </w:rPr>
        <w:t xml:space="preserve">( 1 = Application Form    2 = Interview    3 = Test    4 = Proof of Qualification    </w:t>
      </w:r>
    </w:p>
    <w:p w:rsidR="00A35C42" w:rsidRDefault="00A35C42">
      <w:pPr>
        <w:ind w:left="-720" w:right="-961"/>
        <w:rPr>
          <w:rFonts w:ascii="Arial" w:hAnsi="Arial" w:cs="Arial"/>
          <w:b/>
          <w:bCs/>
          <w:sz w:val="24"/>
          <w:szCs w:val="24"/>
        </w:rPr>
      </w:pPr>
      <w:r>
        <w:rPr>
          <w:rFonts w:ascii="Arial" w:hAnsi="Arial" w:cs="Arial"/>
          <w:b/>
          <w:bCs/>
          <w:sz w:val="24"/>
          <w:szCs w:val="24"/>
        </w:rPr>
        <w:t>5 = Practical Exercise )</w:t>
      </w:r>
    </w:p>
    <w:p w:rsidR="00A35C42" w:rsidRDefault="00A35C42">
      <w:pPr>
        <w:ind w:left="-720" w:right="-961"/>
        <w:jc w:val="center"/>
        <w:rPr>
          <w:rFonts w:ascii="Arial" w:hAnsi="Arial" w:cs="Arial"/>
          <w:b/>
          <w:bCs/>
          <w:sz w:val="24"/>
          <w:szCs w:val="24"/>
        </w:rPr>
      </w:pPr>
    </w:p>
    <w:p w:rsidR="00A35C42" w:rsidRDefault="00A35C42">
      <w:pPr>
        <w:ind w:left="-720" w:right="-1051"/>
        <w:rPr>
          <w:rFonts w:ascii="Arial" w:hAnsi="Arial" w:cs="Arial"/>
          <w:sz w:val="24"/>
          <w:szCs w:val="24"/>
        </w:rPr>
      </w:pPr>
      <w:r>
        <w:rPr>
          <w:rFonts w:ascii="Arial" w:hAnsi="Arial" w:cs="Arial"/>
          <w:sz w:val="24"/>
          <w:szCs w:val="24"/>
        </w:rPr>
        <w:t>We will consider any reasonable adjustments under the terms of the Disability Discrimination Act (1995),  to enable an applicant with a disability (as defined under the Act) to meet the requirements of the post.</w:t>
      </w:r>
    </w:p>
    <w:p w:rsidR="00A35C42" w:rsidRDefault="00A35C42">
      <w:pPr>
        <w:ind w:left="-720" w:right="-1051"/>
        <w:rPr>
          <w:rFonts w:ascii="Arial" w:hAnsi="Arial" w:cs="Arial"/>
          <w:sz w:val="24"/>
          <w:szCs w:val="24"/>
        </w:rPr>
      </w:pPr>
    </w:p>
    <w:p w:rsidR="00A35C42" w:rsidRDefault="00A35C42">
      <w:pPr>
        <w:pStyle w:val="BlockText"/>
      </w:pPr>
      <w:r>
        <w:t xml:space="preserve">The postholder will ensure that school policies are reflected in all aspects of his/her work, in particular those relating to; </w:t>
      </w:r>
    </w:p>
    <w:p w:rsidR="00A35C42" w:rsidRDefault="00A35C42">
      <w:pPr>
        <w:numPr>
          <w:ilvl w:val="0"/>
          <w:numId w:val="1"/>
        </w:numPr>
        <w:ind w:right="-1051"/>
        <w:rPr>
          <w:rFonts w:ascii="Arial" w:hAnsi="Arial" w:cs="Arial"/>
          <w:sz w:val="24"/>
          <w:szCs w:val="24"/>
        </w:rPr>
      </w:pPr>
      <w:r>
        <w:rPr>
          <w:rFonts w:ascii="Arial" w:hAnsi="Arial" w:cs="Arial"/>
          <w:sz w:val="24"/>
          <w:szCs w:val="24"/>
        </w:rPr>
        <w:t xml:space="preserve">  Equal Opportunities</w:t>
      </w:r>
    </w:p>
    <w:p w:rsidR="00A35C42" w:rsidRDefault="00A35C42">
      <w:pPr>
        <w:numPr>
          <w:ilvl w:val="0"/>
          <w:numId w:val="1"/>
        </w:numPr>
        <w:ind w:right="-1051"/>
        <w:rPr>
          <w:rFonts w:ascii="Arial" w:hAnsi="Arial" w:cs="Arial"/>
          <w:sz w:val="24"/>
          <w:szCs w:val="24"/>
        </w:rPr>
      </w:pPr>
      <w:r>
        <w:rPr>
          <w:rFonts w:ascii="Arial" w:hAnsi="Arial" w:cs="Arial"/>
          <w:sz w:val="24"/>
          <w:szCs w:val="24"/>
        </w:rPr>
        <w:t xml:space="preserve"> Health and Safety</w:t>
      </w:r>
    </w:p>
    <w:p w:rsidR="00A35C42" w:rsidRDefault="00A35C42">
      <w:pPr>
        <w:numPr>
          <w:ilvl w:val="0"/>
          <w:numId w:val="1"/>
        </w:numPr>
        <w:ind w:right="-630"/>
        <w:rPr>
          <w:rFonts w:ascii="Arial" w:hAnsi="Arial" w:cs="Arial"/>
          <w:sz w:val="24"/>
          <w:szCs w:val="24"/>
        </w:rPr>
      </w:pPr>
      <w:r>
        <w:rPr>
          <w:rFonts w:ascii="Arial" w:hAnsi="Arial" w:cs="Arial"/>
          <w:sz w:val="24"/>
          <w:szCs w:val="24"/>
        </w:rPr>
        <w:t>Data Protection Act (1984 &amp; 1998)</w:t>
      </w:r>
    </w:p>
    <w:p w:rsidR="00A35C42" w:rsidRDefault="00A35C42">
      <w:pPr>
        <w:numPr>
          <w:ilvl w:val="0"/>
          <w:numId w:val="1"/>
        </w:numPr>
        <w:ind w:right="-630"/>
        <w:rPr>
          <w:rFonts w:ascii="Arial" w:hAnsi="Arial" w:cs="Arial"/>
          <w:sz w:val="24"/>
          <w:szCs w:val="24"/>
        </w:rPr>
      </w:pPr>
      <w:r>
        <w:rPr>
          <w:rFonts w:ascii="Arial" w:hAnsi="Arial" w:cs="Arial"/>
          <w:sz w:val="24"/>
          <w:szCs w:val="24"/>
        </w:rPr>
        <w:t>Code of Conduct</w:t>
      </w:r>
    </w:p>
    <w:p w:rsidR="00A35C42" w:rsidRDefault="00A35C42">
      <w:pPr>
        <w:ind w:right="-630"/>
        <w:rPr>
          <w:rFonts w:ascii="Arial" w:hAnsi="Arial" w:cs="Arial"/>
          <w:sz w:val="24"/>
          <w:szCs w:val="24"/>
        </w:rPr>
      </w:pPr>
    </w:p>
    <w:p w:rsidR="00A35C42" w:rsidRDefault="00A35C42">
      <w:pPr>
        <w:rPr>
          <w:rFonts w:ascii="Arial" w:hAnsi="Arial" w:cs="Arial"/>
          <w:sz w:val="24"/>
          <w:szCs w:val="24"/>
        </w:rPr>
      </w:pPr>
    </w:p>
    <w:sectPr w:rsidR="00A35C42">
      <w:footerReference w:type="default" r:id="rId7"/>
      <w:pgSz w:w="11909" w:h="16834" w:code="9"/>
      <w:pgMar w:top="907" w:right="1800" w:bottom="1440" w:left="1800" w:header="706" w:footer="70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5C42" w:rsidRDefault="00A35C42">
      <w:r>
        <w:separator/>
      </w:r>
    </w:p>
  </w:endnote>
  <w:endnote w:type="continuationSeparator" w:id="0">
    <w:p w:rsidR="00A35C42" w:rsidRDefault="00A35C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howcard Gothic">
    <w:altName w:val="Curlz MT"/>
    <w:panose1 w:val="04020904020102020604"/>
    <w:charset w:val="00"/>
    <w:family w:val="decorativ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C42" w:rsidRDefault="00A35C42">
    <w:pPr>
      <w:pStyle w:val="Footer"/>
    </w:pPr>
    <w:r>
      <w:rPr>
        <w:i/>
        <w:iCs/>
      </w:rPr>
      <w:tab/>
    </w:r>
    <w:r>
      <w:rPr>
        <w:rStyle w:val="PageNumber"/>
      </w:rPr>
      <w:fldChar w:fldCharType="begin"/>
    </w:r>
    <w:r>
      <w:rPr>
        <w:rStyle w:val="PageNumber"/>
      </w:rPr>
      <w:instrText xml:space="preserve"> PAGE </w:instrText>
    </w:r>
    <w:r>
      <w:rPr>
        <w:rStyle w:val="PageNumber"/>
      </w:rPr>
      <w:fldChar w:fldCharType="separate"/>
    </w:r>
    <w:r w:rsidR="003417FF">
      <w:rPr>
        <w:rStyle w:val="PageNumber"/>
        <w:noProof/>
      </w:rPr>
      <w:t>2</w:t>
    </w:r>
    <w:r>
      <w:rPr>
        <w:rStyle w:val="PageNumber"/>
      </w:rPr>
      <w:fldChar w:fldCharType="end"/>
    </w:r>
    <w:r>
      <w:rPr>
        <w:i/>
        <w:iCs/>
      </w:rPr>
      <w:tab/>
      <w:t>:</w:t>
    </w:r>
    <w:r>
      <w:rPr>
        <w:i/>
        <w:iCs/>
        <w:sz w:val="16"/>
        <w:szCs w:val="16"/>
      </w:rP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5C42" w:rsidRDefault="00A35C42">
      <w:r>
        <w:separator/>
      </w:r>
    </w:p>
  </w:footnote>
  <w:footnote w:type="continuationSeparator" w:id="0">
    <w:p w:rsidR="00A35C42" w:rsidRDefault="00A35C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5F2DB2"/>
    <w:multiLevelType w:val="hybridMultilevel"/>
    <w:tmpl w:val="75301F9C"/>
    <w:lvl w:ilvl="0" w:tplc="04090001">
      <w:start w:val="1"/>
      <w:numFmt w:val="bullet"/>
      <w:lvlText w:val=""/>
      <w:lvlJc w:val="left"/>
      <w:pPr>
        <w:tabs>
          <w:tab w:val="num" w:pos="853"/>
        </w:tabs>
        <w:ind w:left="853" w:hanging="360"/>
      </w:pPr>
      <w:rPr>
        <w:rFonts w:ascii="Symbol" w:hAnsi="Symbol" w:hint="default"/>
      </w:rPr>
    </w:lvl>
    <w:lvl w:ilvl="1" w:tplc="04090003">
      <w:start w:val="1"/>
      <w:numFmt w:val="bullet"/>
      <w:lvlText w:val="o"/>
      <w:lvlJc w:val="left"/>
      <w:pPr>
        <w:tabs>
          <w:tab w:val="num" w:pos="1573"/>
        </w:tabs>
        <w:ind w:left="1573" w:hanging="360"/>
      </w:pPr>
      <w:rPr>
        <w:rFonts w:ascii="Courier New" w:hAnsi="Courier New" w:hint="default"/>
      </w:rPr>
    </w:lvl>
    <w:lvl w:ilvl="2" w:tplc="04090005">
      <w:start w:val="1"/>
      <w:numFmt w:val="bullet"/>
      <w:lvlText w:val=""/>
      <w:lvlJc w:val="left"/>
      <w:pPr>
        <w:tabs>
          <w:tab w:val="num" w:pos="2293"/>
        </w:tabs>
        <w:ind w:left="2293" w:hanging="360"/>
      </w:pPr>
      <w:rPr>
        <w:rFonts w:ascii="Wingdings" w:hAnsi="Wingdings" w:hint="default"/>
      </w:rPr>
    </w:lvl>
    <w:lvl w:ilvl="3" w:tplc="04090001">
      <w:start w:val="1"/>
      <w:numFmt w:val="bullet"/>
      <w:lvlText w:val=""/>
      <w:lvlJc w:val="left"/>
      <w:pPr>
        <w:tabs>
          <w:tab w:val="num" w:pos="3013"/>
        </w:tabs>
        <w:ind w:left="3013" w:hanging="360"/>
      </w:pPr>
      <w:rPr>
        <w:rFonts w:ascii="Symbol" w:hAnsi="Symbol" w:hint="default"/>
      </w:rPr>
    </w:lvl>
    <w:lvl w:ilvl="4" w:tplc="04090003">
      <w:start w:val="1"/>
      <w:numFmt w:val="bullet"/>
      <w:lvlText w:val="o"/>
      <w:lvlJc w:val="left"/>
      <w:pPr>
        <w:tabs>
          <w:tab w:val="num" w:pos="3733"/>
        </w:tabs>
        <w:ind w:left="3733" w:hanging="360"/>
      </w:pPr>
      <w:rPr>
        <w:rFonts w:ascii="Courier New" w:hAnsi="Courier New" w:hint="default"/>
      </w:rPr>
    </w:lvl>
    <w:lvl w:ilvl="5" w:tplc="04090005">
      <w:start w:val="1"/>
      <w:numFmt w:val="bullet"/>
      <w:lvlText w:val=""/>
      <w:lvlJc w:val="left"/>
      <w:pPr>
        <w:tabs>
          <w:tab w:val="num" w:pos="4453"/>
        </w:tabs>
        <w:ind w:left="4453" w:hanging="360"/>
      </w:pPr>
      <w:rPr>
        <w:rFonts w:ascii="Wingdings" w:hAnsi="Wingdings" w:hint="default"/>
      </w:rPr>
    </w:lvl>
    <w:lvl w:ilvl="6" w:tplc="04090001">
      <w:start w:val="1"/>
      <w:numFmt w:val="bullet"/>
      <w:lvlText w:val=""/>
      <w:lvlJc w:val="left"/>
      <w:pPr>
        <w:tabs>
          <w:tab w:val="num" w:pos="5173"/>
        </w:tabs>
        <w:ind w:left="5173" w:hanging="360"/>
      </w:pPr>
      <w:rPr>
        <w:rFonts w:ascii="Symbol" w:hAnsi="Symbol" w:hint="default"/>
      </w:rPr>
    </w:lvl>
    <w:lvl w:ilvl="7" w:tplc="04090003">
      <w:start w:val="1"/>
      <w:numFmt w:val="bullet"/>
      <w:lvlText w:val="o"/>
      <w:lvlJc w:val="left"/>
      <w:pPr>
        <w:tabs>
          <w:tab w:val="num" w:pos="5893"/>
        </w:tabs>
        <w:ind w:left="5893" w:hanging="360"/>
      </w:pPr>
      <w:rPr>
        <w:rFonts w:ascii="Courier New" w:hAnsi="Courier New" w:hint="default"/>
      </w:rPr>
    </w:lvl>
    <w:lvl w:ilvl="8" w:tplc="04090005">
      <w:start w:val="1"/>
      <w:numFmt w:val="bullet"/>
      <w:lvlText w:val=""/>
      <w:lvlJc w:val="left"/>
      <w:pPr>
        <w:tabs>
          <w:tab w:val="num" w:pos="6613"/>
        </w:tabs>
        <w:ind w:left="6613" w:hanging="360"/>
      </w:pPr>
      <w:rPr>
        <w:rFonts w:ascii="Wingdings" w:hAnsi="Wingdings" w:hint="default"/>
      </w:rPr>
    </w:lvl>
  </w:abstractNum>
  <w:abstractNum w:abstractNumId="1">
    <w:nsid w:val="304A4AE6"/>
    <w:multiLevelType w:val="hybridMultilevel"/>
    <w:tmpl w:val="514AF4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
    <w:nsid w:val="6D6F15D8"/>
    <w:multiLevelType w:val="singleLevel"/>
    <w:tmpl w:val="5EB24864"/>
    <w:lvl w:ilvl="0">
      <w:start w:val="1"/>
      <w:numFmt w:val="lowerRoman"/>
      <w:lvlText w:val="(%1) "/>
      <w:legacy w:legacy="1" w:legacySpace="0" w:legacyIndent="283"/>
      <w:lvlJc w:val="left"/>
      <w:pPr>
        <w:ind w:left="283" w:hanging="283"/>
      </w:pPr>
      <w:rPr>
        <w:rFonts w:ascii="Times New Roman" w:hAnsi="Times New Roman" w:cs="Times New Roman" w:hint="default"/>
        <w:b w:val="0"/>
        <w:bCs w:val="0"/>
        <w:i w:val="0"/>
        <w:iCs w:val="0"/>
        <w:sz w:val="22"/>
        <w:szCs w:val="22"/>
        <w:u w:val="none"/>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oNotHyphenateCaps/>
  <w:drawingGridHorizontalSpacing w:val="120"/>
  <w:drawingGridVerticalSpacing w:val="12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072D"/>
    <w:rsid w:val="003417FF"/>
    <w:rsid w:val="00A35C42"/>
    <w:rsid w:val="00A5072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Type"/>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overflowPunct w:val="0"/>
      <w:autoSpaceDE w:val="0"/>
      <w:autoSpaceDN w:val="0"/>
      <w:adjustRightInd w:val="0"/>
      <w:spacing w:after="0" w:line="240" w:lineRule="auto"/>
      <w:textAlignment w:val="baseline"/>
    </w:pPr>
    <w:rPr>
      <w:sz w:val="20"/>
      <w:szCs w:val="20"/>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cs="Times New Roman"/>
      <w:sz w:val="20"/>
      <w:szCs w:val="20"/>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cs="Times New Roman"/>
      <w:sz w:val="20"/>
      <w:szCs w:val="20"/>
      <w:lang w:val="x-none" w:eastAsia="en-US"/>
    </w:rPr>
  </w:style>
  <w:style w:type="character" w:styleId="PageNumber">
    <w:name w:val="page number"/>
    <w:basedOn w:val="DefaultParagraphFont"/>
    <w:uiPriority w:val="99"/>
    <w:rPr>
      <w:rFonts w:cs="Times New Roman"/>
    </w:rPr>
  </w:style>
  <w:style w:type="paragraph" w:styleId="BlockText">
    <w:name w:val="Block Text"/>
    <w:basedOn w:val="Normal"/>
    <w:uiPriority w:val="99"/>
    <w:pPr>
      <w:ind w:left="-720" w:right="-630"/>
    </w:pPr>
    <w:rPr>
      <w:rFonts w:ascii="Arial" w:hAnsi="Arial" w:cs="Arial"/>
      <w:sz w:val="24"/>
      <w:szCs w:val="24"/>
    </w:rPr>
  </w:style>
  <w:style w:type="paragraph" w:styleId="BodyText">
    <w:name w:val="Body Text"/>
    <w:basedOn w:val="Normal"/>
    <w:link w:val="BodyTextChar"/>
    <w:uiPriority w:val="99"/>
    <w:pPr>
      <w:widowControl w:val="0"/>
      <w:overflowPunct/>
      <w:textAlignment w:val="auto"/>
    </w:pPr>
    <w:rPr>
      <w:rFonts w:ascii="Arial" w:hAnsi="Arial" w:cs="Arial"/>
      <w:sz w:val="22"/>
      <w:szCs w:val="22"/>
    </w:rPr>
  </w:style>
  <w:style w:type="character" w:customStyle="1" w:styleId="BodyTextChar">
    <w:name w:val="Body Text Char"/>
    <w:basedOn w:val="DefaultParagraphFont"/>
    <w:link w:val="BodyText"/>
    <w:uiPriority w:val="99"/>
    <w:semiHidden/>
    <w:locked/>
    <w:rPr>
      <w:rFonts w:cs="Times New Roman"/>
      <w:sz w:val="20"/>
      <w:szCs w:val="20"/>
      <w:lang w:val="x-none" w:eastAsia="en-US"/>
    </w:rPr>
  </w:style>
  <w:style w:type="paragraph" w:styleId="BalloonText">
    <w:name w:val="Balloon Text"/>
    <w:basedOn w:val="Normal"/>
    <w:link w:val="BalloonTextChar"/>
    <w:uiPriority w:val="99"/>
    <w:semiHidden/>
    <w:rPr>
      <w:rFonts w:ascii="Tahoma" w:hAnsi="Tahoma" w:cs="Tahoma"/>
      <w:sz w:val="16"/>
      <w:szCs w:val="16"/>
    </w:rPr>
  </w:style>
  <w:style w:type="character" w:customStyle="1" w:styleId="BalloonTextChar">
    <w:name w:val="Balloon Text Char"/>
    <w:basedOn w:val="DefaultParagraphFont"/>
    <w:link w:val="BalloonText"/>
    <w:uiPriority w:val="99"/>
    <w:semiHidden/>
    <w:locked/>
    <w:rPr>
      <w:rFonts w:ascii="Tahoma" w:hAnsi="Tahoma" w:cs="Tahoma"/>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Pages>
  <Words>995</Words>
  <Characters>5673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lpstr>
    </vt:vector>
  </TitlesOfParts>
  <Company>LBC</Company>
  <LinksUpToDate>false</LinksUpToDate>
  <CharactersWithSpaces>6655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Support</dc:creator>
  <cp:lastModifiedBy>Michelle Rolson</cp:lastModifiedBy>
  <cp:revision>2</cp:revision>
  <cp:lastPrinted>2010-05-19T13:19:00Z</cp:lastPrinted>
  <dcterms:created xsi:type="dcterms:W3CDTF">2019-09-10T14:35:00Z</dcterms:created>
  <dcterms:modified xsi:type="dcterms:W3CDTF">2019-09-10T14:35:00Z</dcterms:modified>
</cp:coreProperties>
</file>